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ED" w:rsidRPr="00D77D93" w:rsidRDefault="00DC36ED" w:rsidP="00DC36ED">
      <w:pPr>
        <w:tabs>
          <w:tab w:val="left" w:pos="1395"/>
          <w:tab w:val="center" w:pos="5220"/>
        </w:tabs>
        <w:ind w:left="5245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t xml:space="preserve">УТВЕРЖДЕН </w:t>
      </w:r>
    </w:p>
    <w:p w:rsidR="00DC36ED" w:rsidRPr="00D77D93" w:rsidRDefault="00DC36ED" w:rsidP="00DC36ED">
      <w:pPr>
        <w:ind w:left="5245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t xml:space="preserve">постановлением Администрации </w:t>
      </w:r>
    </w:p>
    <w:p w:rsidR="00DC36ED" w:rsidRPr="00D77D93" w:rsidRDefault="00DC36ED" w:rsidP="00DC36ED">
      <w:pPr>
        <w:ind w:left="5245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t xml:space="preserve">города Дзержинска    </w:t>
      </w:r>
    </w:p>
    <w:p w:rsidR="00DC36ED" w:rsidRPr="00D77D93" w:rsidRDefault="00DC36ED" w:rsidP="00DC36ED">
      <w:pPr>
        <w:ind w:left="5245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t>от __________________№ _______</w:t>
      </w:r>
    </w:p>
    <w:p w:rsidR="00DC36ED" w:rsidRPr="00D77D93" w:rsidRDefault="00DC36ED" w:rsidP="00DC36ED">
      <w:pPr>
        <w:pStyle w:val="ConsPlusNonformat"/>
        <w:widowControl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Nonformat"/>
        <w:widowControl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BA5B55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BA5B55">
        <w:rPr>
          <w:color w:val="000000"/>
          <w:sz w:val="28"/>
          <w:szCs w:val="28"/>
        </w:rPr>
        <w:t>УСТАВ</w:t>
      </w:r>
    </w:p>
    <w:p w:rsidR="00DC36ED" w:rsidRPr="00BA5B55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BA5B55">
        <w:rPr>
          <w:color w:val="000000"/>
          <w:sz w:val="28"/>
          <w:szCs w:val="28"/>
        </w:rPr>
        <w:t>МУНИЦИПАЛЬНОГО БЮДЖЕТНОГО УЧРЕЖДЕНИЯ ДОПОЛНИТЕЛЬНОГО ОБРАЗОВАНИЯ «ДЕТСКО-ЮНОШЕСКАЯ СПОРТИВНАЯ ШКОЛА «</w:t>
      </w:r>
      <w:r>
        <w:rPr>
          <w:color w:val="000000"/>
          <w:sz w:val="28"/>
          <w:szCs w:val="28"/>
        </w:rPr>
        <w:t>МАГНИТНАЯ СТРЕЛКА</w:t>
      </w:r>
      <w:r w:rsidRPr="00BA5B55">
        <w:rPr>
          <w:color w:val="000000"/>
          <w:sz w:val="28"/>
          <w:szCs w:val="28"/>
        </w:rPr>
        <w:t>»</w:t>
      </w:r>
    </w:p>
    <w:p w:rsidR="00DC36ED" w:rsidRPr="00BA5B55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BA5B55">
        <w:rPr>
          <w:color w:val="000000"/>
          <w:sz w:val="28"/>
          <w:szCs w:val="28"/>
        </w:rPr>
        <w:t>(в новой редакции)</w:t>
      </w: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C36ED" w:rsidRPr="00D77D93" w:rsidRDefault="00DC36ED" w:rsidP="00DC36ED">
      <w:pPr>
        <w:pStyle w:val="ConsPlusTitle"/>
        <w:widowControl/>
        <w:rPr>
          <w:color w:val="000000"/>
          <w:sz w:val="28"/>
          <w:szCs w:val="28"/>
        </w:rPr>
      </w:pPr>
    </w:p>
    <w:p w:rsidR="00DC36ED" w:rsidRDefault="00DC36ED" w:rsidP="00DC36ED">
      <w:pPr>
        <w:shd w:val="clear" w:color="auto" w:fill="FFFFFF"/>
        <w:spacing w:line="322" w:lineRule="exact"/>
        <w:ind w:right="-1"/>
        <w:jc w:val="center"/>
        <w:rPr>
          <w:color w:val="000000"/>
          <w:spacing w:val="-3"/>
          <w:sz w:val="28"/>
          <w:szCs w:val="28"/>
        </w:rPr>
      </w:pPr>
    </w:p>
    <w:p w:rsidR="00DC36ED" w:rsidRDefault="00DC36ED" w:rsidP="00DC36ED">
      <w:pPr>
        <w:shd w:val="clear" w:color="auto" w:fill="FFFFFF"/>
        <w:spacing w:line="322" w:lineRule="exact"/>
        <w:ind w:right="-1"/>
        <w:jc w:val="center"/>
        <w:rPr>
          <w:color w:val="000000"/>
          <w:spacing w:val="-3"/>
          <w:sz w:val="28"/>
          <w:szCs w:val="28"/>
        </w:rPr>
      </w:pPr>
    </w:p>
    <w:p w:rsidR="00DC36ED" w:rsidRPr="00D77D93" w:rsidRDefault="00DC36ED" w:rsidP="00DC36ED">
      <w:pPr>
        <w:shd w:val="clear" w:color="auto" w:fill="FFFFFF"/>
        <w:spacing w:line="322" w:lineRule="exact"/>
        <w:ind w:right="-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</w:t>
      </w:r>
      <w:r w:rsidRPr="00D77D93">
        <w:rPr>
          <w:color w:val="000000"/>
          <w:spacing w:val="-3"/>
          <w:sz w:val="28"/>
          <w:szCs w:val="28"/>
        </w:rPr>
        <w:t>ород Дзержинск</w:t>
      </w:r>
    </w:p>
    <w:p w:rsidR="00DC36ED" w:rsidRPr="00D77D93" w:rsidRDefault="00DC36ED" w:rsidP="00DC36ED">
      <w:pPr>
        <w:shd w:val="clear" w:color="auto" w:fill="FFFFFF"/>
        <w:spacing w:line="322" w:lineRule="exact"/>
        <w:ind w:right="-1"/>
        <w:jc w:val="center"/>
        <w:rPr>
          <w:color w:val="000000"/>
          <w:spacing w:val="-3"/>
          <w:sz w:val="28"/>
          <w:szCs w:val="28"/>
        </w:rPr>
      </w:pPr>
      <w:r w:rsidRPr="00D77D93">
        <w:rPr>
          <w:color w:val="000000"/>
          <w:spacing w:val="-4"/>
          <w:sz w:val="28"/>
          <w:szCs w:val="28"/>
        </w:rPr>
        <w:t>201</w:t>
      </w:r>
      <w:r>
        <w:rPr>
          <w:color w:val="000000"/>
          <w:spacing w:val="-4"/>
          <w:sz w:val="28"/>
          <w:szCs w:val="28"/>
        </w:rPr>
        <w:t>5</w:t>
      </w:r>
      <w:r w:rsidRPr="00D77D93">
        <w:rPr>
          <w:color w:val="000000"/>
          <w:spacing w:val="-4"/>
          <w:sz w:val="28"/>
          <w:szCs w:val="28"/>
        </w:rPr>
        <w:t xml:space="preserve"> год</w:t>
      </w:r>
    </w:p>
    <w:p w:rsidR="00DC36ED" w:rsidRPr="00D77D93" w:rsidRDefault="00DC36ED" w:rsidP="00DC36ED">
      <w:pPr>
        <w:pStyle w:val="ConsPlusTitle"/>
        <w:widowControl/>
        <w:jc w:val="center"/>
        <w:rPr>
          <w:color w:val="000000"/>
          <w:sz w:val="28"/>
          <w:szCs w:val="28"/>
        </w:rPr>
        <w:sectPr w:rsidR="00DC36ED" w:rsidRPr="00D77D93" w:rsidSect="00FA18DA">
          <w:headerReference w:type="even" r:id="rId7"/>
          <w:headerReference w:type="default" r:id="rId8"/>
          <w:pgSz w:w="11906" w:h="16838"/>
          <w:pgMar w:top="1134" w:right="851" w:bottom="1134" w:left="1474" w:header="709" w:footer="709" w:gutter="0"/>
          <w:cols w:space="708"/>
          <w:titlePg/>
          <w:docGrid w:linePitch="360"/>
        </w:sectPr>
      </w:pPr>
    </w:p>
    <w:p w:rsidR="00DC36ED" w:rsidRPr="00FD30AF" w:rsidRDefault="00DC36ED" w:rsidP="00DC36ED">
      <w:pPr>
        <w:pStyle w:val="ConsPlusNonformat"/>
        <w:widowControl/>
        <w:ind w:left="4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0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1.ОБЩИЕ ПОЛОЖЕНИЯ</w:t>
      </w:r>
    </w:p>
    <w:p w:rsidR="00DC36ED" w:rsidRPr="00D77D93" w:rsidRDefault="00DC36ED" w:rsidP="00DC36ED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4B740F" w:rsidRDefault="00DC36ED" w:rsidP="003D2485">
      <w:pPr>
        <w:pStyle w:val="a9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1.1.Муниципальное бюджетное </w:t>
      </w:r>
      <w:r w:rsidRPr="00D77D93">
        <w:rPr>
          <w:color w:val="000000"/>
          <w:sz w:val="28"/>
          <w:szCs w:val="28"/>
        </w:rPr>
        <w:t>учреждение дополнительного образования «Детско-юношеская спортивная школа «</w:t>
      </w:r>
      <w:r>
        <w:rPr>
          <w:color w:val="000000"/>
          <w:sz w:val="28"/>
          <w:szCs w:val="28"/>
        </w:rPr>
        <w:t>Магнитная стрелка» (именуемое в дальнейшем «Организация»)</w:t>
      </w:r>
      <w:r w:rsidRPr="00930C3A">
        <w:rPr>
          <w:color w:val="000000"/>
          <w:sz w:val="28"/>
          <w:szCs w:val="28"/>
        </w:rPr>
        <w:t xml:space="preserve"> </w:t>
      </w:r>
      <w:r w:rsidRPr="00030142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о</w:t>
      </w:r>
      <w:r w:rsidRPr="00030142">
        <w:rPr>
          <w:color w:val="000000"/>
          <w:sz w:val="28"/>
          <w:szCs w:val="28"/>
        </w:rPr>
        <w:t xml:space="preserve"> путем</w:t>
      </w:r>
      <w:r w:rsidR="002F3FA9">
        <w:rPr>
          <w:color w:val="000000"/>
          <w:sz w:val="28"/>
          <w:szCs w:val="28"/>
        </w:rPr>
        <w:t xml:space="preserve"> следующих</w:t>
      </w:r>
      <w:r w:rsidRPr="00030142">
        <w:rPr>
          <w:color w:val="000000"/>
          <w:sz w:val="28"/>
          <w:szCs w:val="28"/>
        </w:rPr>
        <w:t xml:space="preserve"> изменени</w:t>
      </w:r>
      <w:r w:rsidR="002F3FA9">
        <w:rPr>
          <w:color w:val="000000"/>
          <w:sz w:val="28"/>
          <w:szCs w:val="28"/>
        </w:rPr>
        <w:t>й</w:t>
      </w:r>
      <w:r w:rsidRPr="00030142">
        <w:rPr>
          <w:color w:val="000000"/>
          <w:sz w:val="28"/>
          <w:szCs w:val="28"/>
        </w:rPr>
        <w:t xml:space="preserve"> типа учреждения</w:t>
      </w:r>
      <w:r w:rsidR="00423CA9">
        <w:rPr>
          <w:color w:val="000000"/>
          <w:sz w:val="28"/>
          <w:szCs w:val="28"/>
        </w:rPr>
        <w:t>:</w:t>
      </w:r>
      <w:r w:rsidRPr="00D77D93">
        <w:rPr>
          <w:color w:val="000000"/>
          <w:sz w:val="28"/>
          <w:szCs w:val="28"/>
        </w:rPr>
        <w:t xml:space="preserve"> </w:t>
      </w:r>
    </w:p>
    <w:p w:rsidR="004B740F" w:rsidRPr="002F3FA9" w:rsidRDefault="003F0431" w:rsidP="003D2485">
      <w:pPr>
        <w:pStyle w:val="1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детско-юношеский физкультурно-спортивный клуб</w:t>
      </w:r>
      <w:r w:rsidR="004B740F" w:rsidRPr="002F3FA9">
        <w:rPr>
          <w:bCs w:val="0"/>
          <w:sz w:val="28"/>
          <w:szCs w:val="28"/>
        </w:rPr>
        <w:t xml:space="preserve"> «Магнитная Стрелка» </w:t>
      </w:r>
      <w:r w:rsidR="00B66E65" w:rsidRPr="002F3FA9">
        <w:rPr>
          <w:sz w:val="28"/>
          <w:szCs w:val="28"/>
          <w:lang w:bidi="he-IL"/>
        </w:rPr>
        <w:t xml:space="preserve">(Приказ Дзержинского городского отдела народного образования </w:t>
      </w:r>
      <w:r w:rsidR="00B66E65" w:rsidRPr="002F3FA9">
        <w:rPr>
          <w:iCs/>
          <w:sz w:val="28"/>
          <w:szCs w:val="28"/>
          <w:lang w:bidi="he-IL"/>
        </w:rPr>
        <w:t xml:space="preserve">№ </w:t>
      </w:r>
      <w:r w:rsidR="00B66E65" w:rsidRPr="002F3FA9">
        <w:rPr>
          <w:sz w:val="28"/>
          <w:szCs w:val="28"/>
          <w:lang w:bidi="he-IL"/>
        </w:rPr>
        <w:t>287 от 19.06.1990. Постановление Администрации г. Дзержинска Нижегородской области № 77 от 29.12.1991)</w:t>
      </w:r>
    </w:p>
    <w:p w:rsidR="004B740F" w:rsidRPr="002F3FA9" w:rsidRDefault="003F0431" w:rsidP="003D2485">
      <w:pPr>
        <w:pStyle w:val="a9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детско-юношеский клуб</w:t>
      </w:r>
      <w:r w:rsidRPr="002F3F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физической подготовки </w:t>
      </w:r>
      <w:r w:rsidR="004B740F" w:rsidRPr="002F3FA9">
        <w:rPr>
          <w:bCs/>
          <w:sz w:val="28"/>
          <w:szCs w:val="28"/>
        </w:rPr>
        <w:t xml:space="preserve">«Магнитная Стрелка» </w:t>
      </w:r>
      <w:r w:rsidR="00B66E65" w:rsidRPr="002F3FA9">
        <w:rPr>
          <w:sz w:val="28"/>
          <w:szCs w:val="28"/>
          <w:lang w:bidi="he-IL"/>
        </w:rPr>
        <w:t xml:space="preserve">(Распоряжение Администрации г. Дзержинск Нижегородской области </w:t>
      </w:r>
      <w:r w:rsidR="00B66E65" w:rsidRPr="002F3FA9">
        <w:rPr>
          <w:iCs/>
          <w:sz w:val="28"/>
          <w:szCs w:val="28"/>
          <w:lang w:bidi="he-IL"/>
        </w:rPr>
        <w:t xml:space="preserve">№ </w:t>
      </w:r>
      <w:r w:rsidR="00B66E65" w:rsidRPr="002F3FA9">
        <w:rPr>
          <w:sz w:val="28"/>
          <w:szCs w:val="28"/>
          <w:lang w:bidi="he-IL"/>
        </w:rPr>
        <w:t>850 от 27.06.1997)</w:t>
      </w:r>
    </w:p>
    <w:p w:rsidR="00423CA9" w:rsidRPr="002F3FA9" w:rsidRDefault="003F0431" w:rsidP="003D2485">
      <w:pPr>
        <w:pStyle w:val="a9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  <w:lang w:bidi="he-IL"/>
        </w:rPr>
      </w:pPr>
      <w:r w:rsidRPr="00FB2C95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дополнительного образования детей «Детско-юношеский центр </w:t>
      </w:r>
      <w:r w:rsidR="00423CA9" w:rsidRPr="002F3FA9">
        <w:rPr>
          <w:sz w:val="28"/>
          <w:szCs w:val="28"/>
          <w:lang w:bidi="he-IL"/>
        </w:rPr>
        <w:t>«Магнитная Стрелка» (Постановление Администрации г. Дзержинска Нижегородско</w:t>
      </w:r>
      <w:r>
        <w:rPr>
          <w:sz w:val="28"/>
          <w:szCs w:val="28"/>
          <w:lang w:bidi="he-IL"/>
        </w:rPr>
        <w:t>й области № 1924 от 27.09.2006)</w:t>
      </w:r>
    </w:p>
    <w:p w:rsidR="003F0431" w:rsidRDefault="003F0431" w:rsidP="003D2485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B2C95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FB2C95">
        <w:rPr>
          <w:color w:val="000000"/>
          <w:sz w:val="28"/>
          <w:szCs w:val="28"/>
        </w:rPr>
        <w:t xml:space="preserve"> дополнительного образования детей «Детско-юношеский центр «Магнитная Стрелка»</w:t>
      </w:r>
      <w:r>
        <w:rPr>
          <w:color w:val="000000"/>
          <w:sz w:val="28"/>
          <w:szCs w:val="28"/>
        </w:rPr>
        <w:t xml:space="preserve"> </w:t>
      </w:r>
      <w:r w:rsidR="00423CA9" w:rsidRPr="00FB2C95">
        <w:rPr>
          <w:sz w:val="28"/>
          <w:szCs w:val="28"/>
          <w:lang w:bidi="he-IL"/>
        </w:rPr>
        <w:t>(Постановление Администрации г. Дзержинска Нижегородской области № 3800 от 26.10.2011</w:t>
      </w:r>
      <w:r w:rsidR="00FB2C95">
        <w:rPr>
          <w:sz w:val="28"/>
          <w:szCs w:val="28"/>
          <w:lang w:bidi="he-IL"/>
        </w:rPr>
        <w:t xml:space="preserve">) </w:t>
      </w:r>
    </w:p>
    <w:p w:rsidR="00DC36ED" w:rsidRPr="00FB2C95" w:rsidRDefault="00DC36ED" w:rsidP="003D2485">
      <w:pPr>
        <w:pStyle w:val="a9"/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FB2C95">
        <w:rPr>
          <w:color w:val="000000"/>
          <w:sz w:val="28"/>
          <w:szCs w:val="28"/>
        </w:rPr>
        <w:t>в соответствии с Гражданским кодексом Российской Федерации, Федеральными законами от 12.01.1996 № 7-ФЗ «О некоммерческих организациях», от 29.12.2012 № 273-ФЗ «Об образовании в Российской Федерации», в целях организации образовательной деятельности по дополнительным общеобразовательным программам</w:t>
      </w:r>
      <w:r w:rsidRPr="00FB2C95">
        <w:rPr>
          <w:sz w:val="28"/>
          <w:szCs w:val="28"/>
        </w:rPr>
        <w:t xml:space="preserve"> </w:t>
      </w:r>
      <w:r w:rsidRPr="00FB2C95">
        <w:rPr>
          <w:sz w:val="28"/>
          <w:szCs w:val="28"/>
          <w:highlight w:val="yellow"/>
        </w:rPr>
        <w:t>и программам спортивной подготовки.</w:t>
      </w:r>
    </w:p>
    <w:p w:rsidR="00DC36ED" w:rsidRDefault="00DC36ED" w:rsidP="003D24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Официальное полное наименование Организации на русском языке – муниципальное бюджетное учреждение дополнительного образования «Детско-юношеская спортивная школа «Магнитная стрелка».</w:t>
      </w:r>
    </w:p>
    <w:p w:rsidR="00DC36ED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Официальное сокращенное наименование Организации на русском языке – МБУДО «ДЮСШ «Магнитная стрелка». Сокращенное наименование может использоваться наряду с полным наименованием в символике и документах Организации.</w:t>
      </w:r>
    </w:p>
    <w:p w:rsidR="00DC36ED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1.2.Организационно-правовая форма – бюджетное учреждение.</w:t>
      </w:r>
    </w:p>
    <w:p w:rsidR="00DC36ED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1.3.Тип – организация дополнительного образования.</w:t>
      </w:r>
    </w:p>
    <w:p w:rsidR="00DC36ED" w:rsidRPr="00E303A5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3A5">
        <w:rPr>
          <w:rFonts w:ascii="Times New Roman" w:hAnsi="Times New Roman" w:cs="Times New Roman"/>
          <w:color w:val="000000"/>
          <w:sz w:val="28"/>
          <w:szCs w:val="28"/>
        </w:rPr>
        <w:t xml:space="preserve">1.4.Юридический адрес (место нахождения) Организации: </w:t>
      </w:r>
      <w:r w:rsidRPr="00E303A5">
        <w:rPr>
          <w:rFonts w:ascii="Times New Roman" w:hAnsi="Times New Roman" w:cs="Times New Roman"/>
          <w:kern w:val="16"/>
          <w:sz w:val="28"/>
          <w:szCs w:val="28"/>
        </w:rPr>
        <w:t>606034, город Дзержинск Нижегородской области,  проспект Циолковского, дом 86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6ED" w:rsidRPr="00E303A5" w:rsidRDefault="00DC36ED" w:rsidP="00DC36E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3A5">
        <w:rPr>
          <w:rFonts w:ascii="Times New Roman" w:hAnsi="Times New Roman" w:cs="Times New Roman"/>
          <w:color w:val="000000"/>
          <w:sz w:val="28"/>
          <w:szCs w:val="28"/>
        </w:rPr>
        <w:t xml:space="preserve">Адреса места осуществления образовательной деятельности: </w:t>
      </w:r>
      <w:r w:rsidRPr="00E303A5">
        <w:rPr>
          <w:rFonts w:ascii="Times New Roman" w:hAnsi="Times New Roman" w:cs="Times New Roman"/>
          <w:kern w:val="16"/>
          <w:sz w:val="28"/>
          <w:szCs w:val="28"/>
        </w:rPr>
        <w:t>606034, город Дзержинск Нижегородской области,  проспект Циолковского, дом 86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>, 606039, город Дзержинск Нижегородской области, бульвар Космонавтов, дом 26а;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 xml:space="preserve">606039, город Дзержинск Нижегородской области, бульвар Космонавтов, </w:t>
      </w:r>
      <w:r w:rsidR="003F0431">
        <w:rPr>
          <w:rFonts w:ascii="Times New Roman" w:hAnsi="Times New Roman" w:cs="Times New Roman"/>
          <w:color w:val="000000"/>
          <w:sz w:val="28"/>
          <w:szCs w:val="28"/>
        </w:rPr>
        <w:t>спортивная площадка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3A5">
        <w:rPr>
          <w:rFonts w:ascii="Times New Roman" w:hAnsi="Times New Roman" w:cs="Times New Roman"/>
          <w:color w:val="000000"/>
          <w:sz w:val="28"/>
          <w:szCs w:val="28"/>
        </w:rPr>
        <w:t>606033, Нижегородская область, город Дзержинск, бульвар Химиков, дом 8/14.</w:t>
      </w:r>
    </w:p>
    <w:p w:rsidR="00DC36ED" w:rsidRPr="00D77D93" w:rsidRDefault="00DC36ED" w:rsidP="00DC36ED">
      <w:pPr>
        <w:tabs>
          <w:tab w:val="left" w:pos="709"/>
        </w:tabs>
        <w:ind w:right="14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Pr="00D77D93">
        <w:rPr>
          <w:color w:val="000000"/>
          <w:sz w:val="28"/>
          <w:szCs w:val="28"/>
        </w:rPr>
        <w:t xml:space="preserve">Учредителем и собственником имущества </w:t>
      </w:r>
      <w:r>
        <w:rPr>
          <w:color w:val="000000"/>
          <w:sz w:val="28"/>
          <w:szCs w:val="28"/>
        </w:rPr>
        <w:t xml:space="preserve">Организации </w:t>
      </w:r>
      <w:r w:rsidRPr="00D77D93">
        <w:rPr>
          <w:color w:val="000000"/>
          <w:sz w:val="28"/>
          <w:szCs w:val="28"/>
        </w:rPr>
        <w:t>является муниципальное образование городской округ город Дзержинск.</w:t>
      </w:r>
    </w:p>
    <w:p w:rsidR="00DC36ED" w:rsidRPr="00D77D93" w:rsidRDefault="00DC36ED" w:rsidP="00DC36ED">
      <w:pPr>
        <w:tabs>
          <w:tab w:val="left" w:pos="709"/>
        </w:tabs>
        <w:ind w:right="141" w:firstLine="720"/>
        <w:jc w:val="both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lastRenderedPageBreak/>
        <w:t>Функции и полномочия Учредителя осуществляет Администрация города Дзержинска (</w:t>
      </w:r>
      <w:r>
        <w:rPr>
          <w:color w:val="000000"/>
          <w:sz w:val="28"/>
          <w:szCs w:val="28"/>
        </w:rPr>
        <w:t>далее – Учредитель).</w:t>
      </w:r>
    </w:p>
    <w:p w:rsidR="00DC36ED" w:rsidRPr="00D77D93" w:rsidRDefault="00DC36ED" w:rsidP="00DC36ED">
      <w:pPr>
        <w:tabs>
          <w:tab w:val="left" w:pos="709"/>
        </w:tabs>
        <w:ind w:right="141" w:firstLine="720"/>
        <w:jc w:val="both"/>
        <w:rPr>
          <w:color w:val="000000"/>
          <w:sz w:val="28"/>
          <w:szCs w:val="28"/>
        </w:rPr>
      </w:pPr>
      <w:r w:rsidRPr="00D77D93">
        <w:rPr>
          <w:color w:val="000000"/>
          <w:sz w:val="28"/>
          <w:szCs w:val="28"/>
        </w:rPr>
        <w:t>Функции и полномочия собственника осуществляет Комитет по управлению муниципальным имуществом Администрации города Дзержинска (далее</w:t>
      </w:r>
      <w:r>
        <w:rPr>
          <w:color w:val="000000"/>
          <w:sz w:val="28"/>
          <w:szCs w:val="28"/>
        </w:rPr>
        <w:t xml:space="preserve"> -</w:t>
      </w:r>
      <w:r w:rsidRPr="00D77D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77D93">
        <w:rPr>
          <w:color w:val="000000"/>
          <w:sz w:val="28"/>
          <w:szCs w:val="28"/>
        </w:rPr>
        <w:t>обственник).</w:t>
      </w:r>
    </w:p>
    <w:p w:rsidR="00DC36ED" w:rsidRPr="00D77D93" w:rsidRDefault="00DC36ED" w:rsidP="00DC36ED">
      <w:pPr>
        <w:tabs>
          <w:tab w:val="left" w:pos="709"/>
        </w:tabs>
        <w:ind w:right="14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1.6.Организация</w:t>
      </w:r>
      <w:r w:rsidRPr="00D77D93">
        <w:rPr>
          <w:sz w:val="28"/>
          <w:szCs w:val="28"/>
        </w:rPr>
        <w:t xml:space="preserve"> в своей деятельности подведомственн</w:t>
      </w:r>
      <w:r>
        <w:rPr>
          <w:sz w:val="28"/>
          <w:szCs w:val="28"/>
        </w:rPr>
        <w:t>а</w:t>
      </w:r>
      <w:r w:rsidRPr="00D77D9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по физической культуре и спорту</w:t>
      </w:r>
      <w:r w:rsidRPr="00D77D93">
        <w:rPr>
          <w:sz w:val="28"/>
          <w:szCs w:val="28"/>
        </w:rPr>
        <w:t xml:space="preserve"> Администрации города Дзержинска.</w:t>
      </w:r>
    </w:p>
    <w:p w:rsidR="00DC36ED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1.7.Организация является юридическим лицом, имеет самостоятельный баланс, обособленное имущество, лицевые счета, открытые в Департаменте финансов, экономики и муниципального заказа Администрации города Дзержинска, муниципальное задание, имеет круглую печать со своим наименованием, а также иные необходимые для осуществления деятельности печати, штампы и бланки. Организация также может иметь свой гимн, герб и флаг.</w:t>
      </w:r>
    </w:p>
    <w:p w:rsidR="00DC36ED" w:rsidRDefault="00DC36ED" w:rsidP="00DC3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Pr="008D02A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Организация отвечает по своим обязательствам всем </w:t>
      </w:r>
      <w:r w:rsidR="003D2485" w:rsidRPr="008D02A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имуществом</w:t>
      </w:r>
      <w:r w:rsidR="003D248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</w:t>
      </w:r>
      <w:r w:rsidR="003D2485" w:rsidRPr="008D02A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8D02A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находящимся у нее на праве оперативного управления, как закрепленным Учредителем, так и приобретенным за счет доходов</w:t>
      </w:r>
      <w:r w:rsidRPr="00D77D93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полученных от приносящей доход деятельности, за исключением особо ценного движимого имущества, закрепленного за  Учредителем или приобретенного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D77D93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выделенных Учредителем средств, а также недвижимого имущества.</w:t>
      </w:r>
    </w:p>
    <w:p w:rsidR="00DC36ED" w:rsidRDefault="00DC36ED" w:rsidP="00DC36ED">
      <w:pPr>
        <w:tabs>
          <w:tab w:val="left" w:pos="709"/>
        </w:tabs>
        <w:autoSpaceDE w:val="0"/>
        <w:autoSpaceDN w:val="0"/>
        <w:adjustRightInd w:val="0"/>
        <w:ind w:right="141" w:firstLine="708"/>
        <w:jc w:val="both"/>
        <w:outlineLvl w:val="1"/>
        <w:rPr>
          <w:color w:val="000000"/>
          <w:sz w:val="28"/>
          <w:szCs w:val="28"/>
        </w:rPr>
      </w:pPr>
      <w:r w:rsidRPr="003F0431">
        <w:rPr>
          <w:color w:val="000000"/>
          <w:sz w:val="28"/>
          <w:szCs w:val="28"/>
          <w:highlight w:val="yellow"/>
        </w:rPr>
        <w:t xml:space="preserve">Учредитель не несет ответственности по обязательствам Организации. </w:t>
      </w:r>
      <w:r w:rsidR="00424495" w:rsidRPr="003F0431">
        <w:rPr>
          <w:color w:val="000000"/>
          <w:sz w:val="28"/>
          <w:szCs w:val="28"/>
          <w:highlight w:val="yellow"/>
        </w:rPr>
        <w:t>Организация не несет ответственности по обязательствам Учредителя</w:t>
      </w:r>
      <w:r w:rsidR="00424495">
        <w:rPr>
          <w:color w:val="000000"/>
          <w:sz w:val="28"/>
          <w:szCs w:val="28"/>
        </w:rPr>
        <w:t>.</w:t>
      </w:r>
      <w:r w:rsidR="00424495" w:rsidRPr="00D77D93">
        <w:rPr>
          <w:color w:val="000000"/>
          <w:sz w:val="28"/>
          <w:szCs w:val="28"/>
        </w:rPr>
        <w:t xml:space="preserve"> </w:t>
      </w:r>
    </w:p>
    <w:p w:rsidR="00DC36ED" w:rsidRPr="00D77D93" w:rsidRDefault="00DC36ED" w:rsidP="00DC36ED">
      <w:pPr>
        <w:pStyle w:val="ConsPlusNormal"/>
        <w:widowControl/>
        <w:tabs>
          <w:tab w:val="left" w:pos="709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1.9.Организация</w:t>
      </w:r>
      <w:r w:rsidRPr="00D77D93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Российской Федерации.</w:t>
      </w:r>
    </w:p>
    <w:p w:rsidR="00DC36ED" w:rsidRPr="00D77D93" w:rsidRDefault="00DC36ED" w:rsidP="00DC36ED">
      <w:pPr>
        <w:tabs>
          <w:tab w:val="left" w:pos="709"/>
        </w:tabs>
        <w:autoSpaceDE w:val="0"/>
        <w:autoSpaceDN w:val="0"/>
        <w:adjustRightInd w:val="0"/>
        <w:ind w:right="14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1.10.Организация </w:t>
      </w:r>
      <w:r w:rsidRPr="00D77D93">
        <w:rPr>
          <w:color w:val="000000"/>
          <w:sz w:val="28"/>
          <w:szCs w:val="28"/>
        </w:rPr>
        <w:t xml:space="preserve">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Нижегородской области, указами и распоряжениями Губернатора Нижегородской области, постановлениями и распоряжениями Правительства Нижегородской области, </w:t>
      </w:r>
      <w:r>
        <w:rPr>
          <w:color w:val="000000"/>
          <w:sz w:val="28"/>
          <w:szCs w:val="28"/>
        </w:rPr>
        <w:t>нормативно-правовыми актами городского округа город Дзержинск</w:t>
      </w:r>
      <w:r w:rsidRPr="00D77D93">
        <w:rPr>
          <w:color w:val="000000"/>
          <w:sz w:val="28"/>
          <w:szCs w:val="28"/>
        </w:rPr>
        <w:t>, настоящим Уставом.</w:t>
      </w:r>
    </w:p>
    <w:p w:rsidR="00DC36ED" w:rsidRPr="002C4674" w:rsidRDefault="00DC36ED" w:rsidP="00DC36ED"/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>2. ЦЕЛЬ</w:t>
      </w:r>
      <w:r>
        <w:rPr>
          <w:b/>
          <w:sz w:val="28"/>
          <w:szCs w:val="28"/>
        </w:rPr>
        <w:t xml:space="preserve">, НАПРАВЛЕНИЯ </w:t>
      </w:r>
      <w:r w:rsidRPr="0063725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ВИДЫ</w:t>
      </w:r>
      <w:r w:rsidRPr="00637257">
        <w:rPr>
          <w:b/>
          <w:sz w:val="28"/>
          <w:szCs w:val="28"/>
        </w:rPr>
        <w:t xml:space="preserve"> ДЕЯТЕЛЬНОСТИ ОРГАНИЗАЦИИ</w:t>
      </w:r>
    </w:p>
    <w:p w:rsidR="00DC36ED" w:rsidRPr="00637257" w:rsidRDefault="00DC36ED" w:rsidP="00DC36ED">
      <w:pPr>
        <w:pStyle w:val="a7"/>
        <w:jc w:val="both"/>
        <w:rPr>
          <w:b/>
          <w:sz w:val="28"/>
          <w:szCs w:val="28"/>
        </w:rPr>
      </w:pP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2.1.Основной целью деятельности Организации является образовательная деятельность по дополнительным общеобразовательным программам и программам спортивной подготовки.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Дополнительные общеобразовательные программы включают в себя:</w:t>
      </w:r>
    </w:p>
    <w:p w:rsidR="00DC36ED" w:rsidRPr="00637257" w:rsidRDefault="00DC36ED" w:rsidP="00DC36ED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7257">
        <w:rPr>
          <w:sz w:val="28"/>
          <w:szCs w:val="28"/>
        </w:rPr>
        <w:t>ополнительные общеразвивающие программы, которые реализуются для детей и взрослых</w:t>
      </w:r>
      <w:r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7257">
        <w:rPr>
          <w:sz w:val="28"/>
          <w:szCs w:val="28"/>
        </w:rPr>
        <w:t>ополнительные предпрофессиональные программы</w:t>
      </w:r>
      <w:r>
        <w:rPr>
          <w:sz w:val="28"/>
          <w:szCs w:val="28"/>
        </w:rPr>
        <w:t>.</w:t>
      </w:r>
    </w:p>
    <w:p w:rsidR="00DC36ED" w:rsidRPr="003D2485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 xml:space="preserve">Организация </w:t>
      </w:r>
      <w:r w:rsidRPr="00637257">
        <w:rPr>
          <w:sz w:val="28"/>
          <w:szCs w:val="28"/>
        </w:rPr>
        <w:t xml:space="preserve">реализует </w:t>
      </w:r>
      <w:r>
        <w:rPr>
          <w:sz w:val="28"/>
          <w:szCs w:val="28"/>
        </w:rPr>
        <w:t xml:space="preserve">дополнительные общеразвивающие программы, </w:t>
      </w:r>
      <w:r w:rsidRPr="00637257">
        <w:rPr>
          <w:sz w:val="28"/>
          <w:szCs w:val="28"/>
        </w:rPr>
        <w:t>которые реализуются для детей и взрослых</w:t>
      </w:r>
      <w:r>
        <w:rPr>
          <w:sz w:val="28"/>
          <w:szCs w:val="28"/>
        </w:rPr>
        <w:t>,</w:t>
      </w:r>
      <w:r w:rsidRPr="00637257">
        <w:rPr>
          <w:sz w:val="28"/>
          <w:szCs w:val="28"/>
        </w:rPr>
        <w:t xml:space="preserve"> </w:t>
      </w:r>
      <w:r w:rsidRPr="003D2485">
        <w:rPr>
          <w:sz w:val="28"/>
          <w:szCs w:val="28"/>
        </w:rPr>
        <w:t>по кикбоксингу, по лыжным гонкам, мини-футболу, спортивному ориентированию, спортивному туризму и общей физической подготовке. Содержание дополнительных общеразвивающих программ и сроки обучения по ним определяются образовательными программами по видам спорта, разработанными и утвержденными Организацией в соответствии с Федеральным законом от 29.12.2012 № 273-ФЗ «Об образовании в Российской Федерации».</w:t>
      </w:r>
    </w:p>
    <w:p w:rsidR="00DC36ED" w:rsidRPr="003D2485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3D2485">
        <w:rPr>
          <w:sz w:val="28"/>
          <w:szCs w:val="28"/>
        </w:rPr>
        <w:t>Организация реализует дополнительные предпрофессиональные программы по кикбоксингу, по лыжным гонкам, по мини-футболу, полиатлону, спортивной радиопеленгации, спортивному ориентированию, спортивному туризму. Содержание дополнительных предпрофессиональных программ и сроки обучения по ним определяются образовательными программами по видам спорта, разработанными и утвержденными Организацией в соответствии с Федеральным законом от 29.12.2012 № 273-ФЗ «Об образовании в Российской Федерации», приказами Министерства спорта РФ от 12.09.2013 № 731 «Об утверждении Порядка приема на обучение по дополнительным предпрофессиональным программам в области физической культуры и спорта»,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3D2485">
        <w:rPr>
          <w:sz w:val="28"/>
          <w:szCs w:val="28"/>
        </w:rPr>
        <w:t>Организация реализует программу спортивной подготовки по мини-футболу, по полиатлону, спортивному ориентированию. Содержание программы спортивной подготовки определяется Федеральным стандартом спортивной подготовки по данным видам, утвержденным приказом Министерства спорта РФ от 27.03.2015 № 147.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2.3.Образовательная деятельность Организации по дополнительным общеобразовательным программам и программам спортивной подготовки направлена на: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привлечение максимально возможного числа детей</w:t>
      </w:r>
      <w:r>
        <w:rPr>
          <w:sz w:val="28"/>
          <w:szCs w:val="28"/>
        </w:rPr>
        <w:t xml:space="preserve">, </w:t>
      </w:r>
      <w:r w:rsidRPr="00637257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и взрослых</w:t>
      </w:r>
      <w:r w:rsidRPr="00637257">
        <w:rPr>
          <w:sz w:val="28"/>
          <w:szCs w:val="28"/>
        </w:rPr>
        <w:t xml:space="preserve"> к систематическим занятиям спортом, воспитание физических, морально-этических и волевых качеств</w:t>
      </w:r>
      <w:r>
        <w:rPr>
          <w:sz w:val="28"/>
          <w:szCs w:val="28"/>
        </w:rPr>
        <w:t xml:space="preserve"> формирование и развитие творческих способностей обучающихся; 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улучшение состояния здоровья, повышение уровня физической подготовленности и спортивных результатов с учетом индивидуальных особенностей и  требований программы по видам спорта, профилактика вредных привычек и  правонарушений</w:t>
      </w:r>
      <w:r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637257">
        <w:rPr>
          <w:sz w:val="28"/>
          <w:szCs w:val="28"/>
        </w:rPr>
        <w:t xml:space="preserve"> здорового образа жизни, профессионально</w:t>
      </w:r>
      <w:r>
        <w:rPr>
          <w:sz w:val="28"/>
          <w:szCs w:val="28"/>
        </w:rPr>
        <w:t>го</w:t>
      </w:r>
      <w:r w:rsidRPr="00637257">
        <w:rPr>
          <w:sz w:val="28"/>
          <w:szCs w:val="28"/>
        </w:rPr>
        <w:t xml:space="preserve"> самоопределени</w:t>
      </w:r>
      <w:r>
        <w:rPr>
          <w:sz w:val="28"/>
          <w:szCs w:val="28"/>
        </w:rPr>
        <w:t>я</w:t>
      </w:r>
      <w:r w:rsidRPr="00637257">
        <w:rPr>
          <w:sz w:val="28"/>
          <w:szCs w:val="28"/>
        </w:rPr>
        <w:t>, достижени</w:t>
      </w:r>
      <w:r>
        <w:rPr>
          <w:sz w:val="28"/>
          <w:szCs w:val="28"/>
        </w:rPr>
        <w:t>я</w:t>
      </w:r>
      <w:r w:rsidRPr="00637257">
        <w:rPr>
          <w:sz w:val="28"/>
          <w:szCs w:val="28"/>
        </w:rPr>
        <w:t xml:space="preserve"> уровня высоких спортивных результа</w:t>
      </w:r>
      <w:r>
        <w:rPr>
          <w:sz w:val="28"/>
          <w:szCs w:val="28"/>
        </w:rPr>
        <w:t>тов;</w:t>
      </w:r>
    </w:p>
    <w:p w:rsidR="00DC36ED" w:rsidRPr="00637257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обеспеч</w:t>
      </w:r>
      <w:r>
        <w:rPr>
          <w:sz w:val="28"/>
          <w:szCs w:val="28"/>
        </w:rPr>
        <w:t>ение условий</w:t>
      </w:r>
      <w:r w:rsidRPr="00637257">
        <w:rPr>
          <w:sz w:val="28"/>
          <w:szCs w:val="28"/>
        </w:rPr>
        <w:t xml:space="preserve"> для воспитания личности, развития физических возможностей, приобретения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</w:t>
      </w:r>
      <w:r>
        <w:rPr>
          <w:sz w:val="28"/>
          <w:szCs w:val="28"/>
        </w:rPr>
        <w:t>;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lastRenderedPageBreak/>
        <w:t>привлечение к специализированной спортивной подготовке оптимального числа  перспективных спортсменов для достижения ими высоких стабильных результатов, позволяющих войти в со</w:t>
      </w:r>
      <w:r>
        <w:rPr>
          <w:sz w:val="28"/>
          <w:szCs w:val="28"/>
        </w:rPr>
        <w:t>став сборных команд РФ;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индивидуальных потребностей обучающихся в занятиях физической культурой и спортом;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спортивного резерва и спортсменов в соответствии с Федеральными стандартами спортивной подготовки по видам спорта;</w:t>
      </w:r>
    </w:p>
    <w:p w:rsidR="00DC36ED" w:rsidRDefault="00DC36ED" w:rsidP="00DC36E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оснащение материально-технической базы </w:t>
      </w:r>
      <w:r>
        <w:rPr>
          <w:sz w:val="28"/>
          <w:szCs w:val="28"/>
        </w:rPr>
        <w:t xml:space="preserve">Организации </w:t>
      </w:r>
      <w:r w:rsidRPr="00637257">
        <w:rPr>
          <w:sz w:val="28"/>
          <w:szCs w:val="28"/>
        </w:rPr>
        <w:t>для повышения эффективности деятельности в рамках выполнения муниципального задания</w:t>
      </w:r>
      <w:r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637257">
        <w:rPr>
          <w:sz w:val="28"/>
          <w:szCs w:val="28"/>
        </w:rPr>
        <w:t xml:space="preserve">Для реализации своих целей </w:t>
      </w:r>
      <w:r>
        <w:rPr>
          <w:sz w:val="28"/>
          <w:szCs w:val="28"/>
        </w:rPr>
        <w:t>Организация</w:t>
      </w:r>
      <w:r w:rsidRPr="00637257">
        <w:rPr>
          <w:sz w:val="28"/>
          <w:szCs w:val="28"/>
        </w:rPr>
        <w:t>:</w:t>
      </w:r>
    </w:p>
    <w:p w:rsidR="00DC36ED" w:rsidRPr="00D35624" w:rsidRDefault="00DC36ED" w:rsidP="00DC36E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35624">
        <w:rPr>
          <w:sz w:val="28"/>
          <w:szCs w:val="28"/>
        </w:rPr>
        <w:t>проводит групповые и индивидуальные тренировочные занятия, физкультурно-оздоровительные и спортивные мероприятия, пребывание обучающихся в спортивных и спортивно-оздоровительных лагерях, организует инструкторскую и судейскую практику спортсменов;</w:t>
      </w:r>
    </w:p>
    <w:p w:rsidR="00DC36ED" w:rsidRPr="00D35624" w:rsidRDefault="00DC36ED" w:rsidP="00DC36E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35624">
        <w:rPr>
          <w:sz w:val="28"/>
          <w:szCs w:val="28"/>
        </w:rPr>
        <w:t>собирает и систематизирует информацию, касающуюся развития кикбоксинга, лыжных гонок, мини-футбола, полиатлона, спортивной радиопеленгации, спортивного ориентирования, спортивного туризма в стране и за рубежом;</w:t>
      </w:r>
    </w:p>
    <w:p w:rsidR="00DC36ED" w:rsidRPr="00D35624" w:rsidRDefault="00DC36ED" w:rsidP="00DC36E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35624">
        <w:rPr>
          <w:sz w:val="28"/>
          <w:szCs w:val="28"/>
        </w:rPr>
        <w:t>ведет пропаганду кикбоксинга, лыжных гонок, мини-футбола, полиатлона, спортивной радиопеленгации, спортивного ориентирования, спортивного туризма, используя  для этого средства массовой информации, массовые спортивные мероприятия;</w:t>
      </w:r>
    </w:p>
    <w:p w:rsidR="00DC36ED" w:rsidRPr="00637257" w:rsidRDefault="00DC36ED" w:rsidP="00DC36E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7F7F7F" w:themeColor="text1" w:themeTint="80"/>
          <w:sz w:val="28"/>
          <w:szCs w:val="28"/>
        </w:rPr>
      </w:pPr>
      <w:r>
        <w:rPr>
          <w:sz w:val="28"/>
          <w:szCs w:val="28"/>
        </w:rPr>
        <w:t>о</w:t>
      </w:r>
      <w:r w:rsidRPr="00637257">
        <w:rPr>
          <w:sz w:val="28"/>
          <w:szCs w:val="28"/>
        </w:rPr>
        <w:t>рганизует совместн</w:t>
      </w:r>
      <w:r>
        <w:rPr>
          <w:sz w:val="28"/>
          <w:szCs w:val="28"/>
        </w:rPr>
        <w:t>ую деятельность</w:t>
      </w:r>
      <w:r w:rsidRPr="00637257">
        <w:rPr>
          <w:sz w:val="28"/>
          <w:szCs w:val="28"/>
        </w:rPr>
        <w:t xml:space="preserve"> с общеобразовательными школами и другими учреждениями</w:t>
      </w:r>
      <w:r>
        <w:rPr>
          <w:sz w:val="28"/>
          <w:szCs w:val="28"/>
        </w:rPr>
        <w:t>.</w:t>
      </w:r>
    </w:p>
    <w:p w:rsidR="00DC36ED" w:rsidRPr="00B7166E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B7166E">
        <w:rPr>
          <w:sz w:val="28"/>
          <w:szCs w:val="28"/>
        </w:rPr>
        <w:t>2.5.</w:t>
      </w:r>
      <w:r>
        <w:rPr>
          <w:sz w:val="28"/>
          <w:szCs w:val="28"/>
        </w:rPr>
        <w:t>О</w:t>
      </w:r>
      <w:r w:rsidRPr="00B7166E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осуществляет следующие</w:t>
      </w:r>
      <w:r w:rsidRPr="00B7166E">
        <w:rPr>
          <w:sz w:val="28"/>
          <w:szCs w:val="28"/>
        </w:rPr>
        <w:t xml:space="preserve"> виды деятельности, соответствующие целям ее создания:</w:t>
      </w:r>
    </w:p>
    <w:p w:rsidR="00DC36ED" w:rsidRPr="00182BC5" w:rsidRDefault="00DC36ED" w:rsidP="00D35624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a8"/>
          <w:i w:val="0"/>
          <w:sz w:val="28"/>
          <w:szCs w:val="28"/>
          <w:highlight w:val="yellow"/>
        </w:rPr>
      </w:pPr>
      <w:r w:rsidRPr="005F7E78">
        <w:rPr>
          <w:rStyle w:val="a8"/>
          <w:sz w:val="28"/>
          <w:szCs w:val="28"/>
        </w:rPr>
        <w:t>дополнительное образование</w:t>
      </w:r>
      <w:r w:rsidR="00D35624">
        <w:rPr>
          <w:rStyle w:val="a8"/>
          <w:sz w:val="28"/>
          <w:szCs w:val="28"/>
        </w:rPr>
        <w:t xml:space="preserve"> </w:t>
      </w:r>
      <w:r w:rsidR="00D35624" w:rsidRPr="00D35624">
        <w:rPr>
          <w:rStyle w:val="a8"/>
          <w:i w:val="0"/>
          <w:sz w:val="28"/>
          <w:szCs w:val="28"/>
        </w:rPr>
        <w:t>(</w:t>
      </w:r>
      <w:r w:rsidR="00D35624" w:rsidRPr="00182BC5">
        <w:rPr>
          <w:rStyle w:val="a8"/>
          <w:i w:val="0"/>
          <w:sz w:val="28"/>
          <w:szCs w:val="28"/>
          <w:highlight w:val="yellow"/>
        </w:rPr>
        <w:t>в рамках муниципального задания</w:t>
      </w:r>
      <w:r w:rsidR="00D35624" w:rsidRPr="00182BC5">
        <w:rPr>
          <w:b/>
          <w:sz w:val="16"/>
          <w:szCs w:val="16"/>
          <w:highlight w:val="yellow"/>
        </w:rPr>
        <w:t xml:space="preserve"> </w:t>
      </w:r>
      <w:r w:rsidR="00D35624" w:rsidRPr="00182BC5">
        <w:rPr>
          <w:sz w:val="28"/>
          <w:szCs w:val="28"/>
          <w:highlight w:val="yellow"/>
        </w:rPr>
        <w:t>на оказание муниципальных услуг</w:t>
      </w:r>
      <w:r w:rsidR="00D35624" w:rsidRPr="00182BC5">
        <w:rPr>
          <w:rStyle w:val="a8"/>
          <w:i w:val="0"/>
          <w:sz w:val="28"/>
          <w:szCs w:val="28"/>
          <w:highlight w:val="yellow"/>
        </w:rPr>
        <w:t>, по платным дополнительным общеобразовательным программам)</w:t>
      </w:r>
      <w:r w:rsidRPr="00182BC5">
        <w:rPr>
          <w:rStyle w:val="a8"/>
          <w:sz w:val="28"/>
          <w:szCs w:val="28"/>
          <w:highlight w:val="yellow"/>
        </w:rPr>
        <w:t>;</w:t>
      </w:r>
    </w:p>
    <w:p w:rsidR="00DC36ED" w:rsidRPr="005F7E78" w:rsidRDefault="00DC36ED" w:rsidP="00182BC5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a8"/>
          <w:i w:val="0"/>
          <w:sz w:val="28"/>
          <w:szCs w:val="28"/>
        </w:rPr>
      </w:pPr>
      <w:r w:rsidRPr="005F7E78">
        <w:rPr>
          <w:rStyle w:val="a8"/>
          <w:sz w:val="28"/>
          <w:szCs w:val="28"/>
        </w:rPr>
        <w:t>деятельность в области спорта</w:t>
      </w:r>
      <w:r w:rsidR="00D35624">
        <w:rPr>
          <w:rStyle w:val="a8"/>
          <w:sz w:val="28"/>
          <w:szCs w:val="28"/>
        </w:rPr>
        <w:t xml:space="preserve"> </w:t>
      </w:r>
      <w:r w:rsidR="00D35624" w:rsidRPr="00D35624">
        <w:rPr>
          <w:rStyle w:val="a8"/>
          <w:i w:val="0"/>
          <w:sz w:val="28"/>
          <w:szCs w:val="28"/>
        </w:rPr>
        <w:t>(</w:t>
      </w:r>
      <w:r w:rsidR="00182BC5">
        <w:rPr>
          <w:sz w:val="28"/>
          <w:szCs w:val="28"/>
          <w:highlight w:val="yellow"/>
        </w:rPr>
        <w:t>о</w:t>
      </w:r>
      <w:r w:rsidR="00D35624" w:rsidRPr="00182BC5">
        <w:rPr>
          <w:sz w:val="28"/>
          <w:szCs w:val="28"/>
          <w:highlight w:val="yellow"/>
        </w:rPr>
        <w:t xml:space="preserve">рганизация и проведение общегородских массовых физкультурно-оздоровительных и спортивных мероприятий, </w:t>
      </w:r>
      <w:r w:rsidR="00182BC5" w:rsidRPr="00182BC5">
        <w:rPr>
          <w:sz w:val="28"/>
          <w:szCs w:val="28"/>
          <w:highlight w:val="yellow"/>
        </w:rPr>
        <w:t>о</w:t>
      </w:r>
      <w:r w:rsidR="00D35624" w:rsidRPr="00182BC5">
        <w:rPr>
          <w:sz w:val="28"/>
          <w:szCs w:val="28"/>
          <w:highlight w:val="yellow"/>
        </w:rPr>
        <w:t xml:space="preserve">рганизация и проведение учебно-тренировочных </w:t>
      </w:r>
      <w:r w:rsidR="00D35624" w:rsidRPr="00491AD8">
        <w:rPr>
          <w:sz w:val="28"/>
          <w:szCs w:val="28"/>
          <w:highlight w:val="yellow"/>
        </w:rPr>
        <w:t>сборов</w:t>
      </w:r>
      <w:r w:rsidR="00491AD8" w:rsidRPr="00491AD8">
        <w:rPr>
          <w:sz w:val="28"/>
          <w:szCs w:val="28"/>
          <w:highlight w:val="yellow"/>
        </w:rPr>
        <w:t>, лагерей;</w:t>
      </w:r>
    </w:p>
    <w:p w:rsidR="00DC36ED" w:rsidRPr="005F7E78" w:rsidRDefault="00DC36ED" w:rsidP="00DC36ED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rPr>
          <w:rStyle w:val="a8"/>
          <w:i w:val="0"/>
          <w:sz w:val="28"/>
          <w:szCs w:val="28"/>
        </w:rPr>
      </w:pPr>
      <w:r w:rsidRPr="005F7E78">
        <w:rPr>
          <w:rStyle w:val="a8"/>
          <w:sz w:val="28"/>
          <w:szCs w:val="28"/>
        </w:rPr>
        <w:t xml:space="preserve">деятельность по организации отдыха и развлечений, </w:t>
      </w:r>
      <w:r w:rsidR="00182BC5" w:rsidRPr="00182BC5">
        <w:rPr>
          <w:rStyle w:val="a8"/>
          <w:sz w:val="28"/>
          <w:szCs w:val="28"/>
          <w:highlight w:val="yellow"/>
        </w:rPr>
        <w:t>туризма</w:t>
      </w:r>
      <w:r w:rsidRPr="00182BC5">
        <w:rPr>
          <w:rStyle w:val="a8"/>
          <w:sz w:val="28"/>
          <w:szCs w:val="28"/>
          <w:highlight w:val="yellow"/>
        </w:rPr>
        <w:t xml:space="preserve"> </w:t>
      </w:r>
      <w:r w:rsidRPr="005F7E78">
        <w:rPr>
          <w:rStyle w:val="a8"/>
          <w:sz w:val="28"/>
          <w:szCs w:val="28"/>
        </w:rPr>
        <w:t>и спорта;</w:t>
      </w:r>
    </w:p>
    <w:p w:rsidR="00DC36ED" w:rsidRPr="005F7E78" w:rsidRDefault="00DC36ED" w:rsidP="00DC36ED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rPr>
          <w:rStyle w:val="a8"/>
          <w:i w:val="0"/>
          <w:sz w:val="28"/>
          <w:szCs w:val="28"/>
        </w:rPr>
      </w:pPr>
      <w:r w:rsidRPr="005F7E78">
        <w:rPr>
          <w:rStyle w:val="a8"/>
          <w:sz w:val="28"/>
          <w:szCs w:val="28"/>
        </w:rPr>
        <w:t>прокат инвентаря и оборудования для проведения досуга и отдыха;</w:t>
      </w:r>
    </w:p>
    <w:p w:rsidR="00DC36ED" w:rsidRPr="00182BC5" w:rsidRDefault="00DC36ED" w:rsidP="00DC36ED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rPr>
          <w:rStyle w:val="a8"/>
          <w:i w:val="0"/>
          <w:strike/>
          <w:sz w:val="28"/>
          <w:szCs w:val="28"/>
          <w:highlight w:val="yellow"/>
        </w:rPr>
      </w:pPr>
      <w:r w:rsidRPr="00182BC5">
        <w:rPr>
          <w:rStyle w:val="a8"/>
          <w:strike/>
          <w:sz w:val="28"/>
          <w:szCs w:val="28"/>
          <w:highlight w:val="yellow"/>
        </w:rPr>
        <w:t>прочая деятельность в области спорта;</w:t>
      </w:r>
    </w:p>
    <w:p w:rsidR="00DC36ED" w:rsidRPr="00B7166E" w:rsidRDefault="00DC36ED" w:rsidP="00DC36E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7166E">
        <w:rPr>
          <w:sz w:val="28"/>
          <w:szCs w:val="28"/>
        </w:rPr>
        <w:t>сдача в аренду имущества в порядке, установленном законодательством РФ.</w:t>
      </w:r>
    </w:p>
    <w:p w:rsidR="00DC36ED" w:rsidRPr="00B7166E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2.6.Организация</w:t>
      </w:r>
      <w:r w:rsidRPr="00B7166E">
        <w:rPr>
          <w:sz w:val="28"/>
          <w:szCs w:val="28"/>
        </w:rPr>
        <w:t xml:space="preserve">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</w:t>
      </w:r>
      <w:r>
        <w:rPr>
          <w:sz w:val="28"/>
          <w:szCs w:val="28"/>
        </w:rPr>
        <w:t>а</w:t>
      </w:r>
      <w:r w:rsidRPr="00B7166E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B7166E">
        <w:rPr>
          <w:sz w:val="28"/>
          <w:szCs w:val="28"/>
        </w:rPr>
        <w:t>, и соответствующие указанным целям, при условии, что такая деятельность указана в настоящем уставе.</w:t>
      </w:r>
      <w:r>
        <w:rPr>
          <w:sz w:val="28"/>
          <w:szCs w:val="28"/>
        </w:rPr>
        <w:t xml:space="preserve"> </w:t>
      </w:r>
      <w:r w:rsidRPr="00B7166E">
        <w:rPr>
          <w:sz w:val="28"/>
          <w:szCs w:val="28"/>
        </w:rPr>
        <w:t>Организация вправе заниматься предпринимательской и иной не запрещенной</w:t>
      </w:r>
      <w:bookmarkStart w:id="0" w:name="_GoBack"/>
      <w:bookmarkEnd w:id="0"/>
      <w:r w:rsidRPr="00B7166E">
        <w:rPr>
          <w:sz w:val="28"/>
          <w:szCs w:val="28"/>
        </w:rPr>
        <w:t xml:space="preserve"> действующим законодательством деятельностью, </w:t>
      </w:r>
      <w:r w:rsidRPr="00B7166E">
        <w:rPr>
          <w:sz w:val="28"/>
          <w:szCs w:val="28"/>
        </w:rPr>
        <w:lastRenderedPageBreak/>
        <w:t>соо</w:t>
      </w:r>
      <w:r>
        <w:rPr>
          <w:sz w:val="28"/>
          <w:szCs w:val="28"/>
        </w:rPr>
        <w:t xml:space="preserve">тветствующей уставным целям </w:t>
      </w:r>
      <w:r w:rsidRPr="00B7166E">
        <w:rPr>
          <w:sz w:val="28"/>
          <w:szCs w:val="28"/>
        </w:rPr>
        <w:t>и необходимой для их достижения,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</w:t>
      </w:r>
      <w:r w:rsidR="00182BC5">
        <w:rPr>
          <w:sz w:val="28"/>
          <w:szCs w:val="28"/>
        </w:rPr>
        <w:t xml:space="preserve"> (</w:t>
      </w:r>
      <w:r w:rsidR="00182BC5" w:rsidRPr="00182BC5">
        <w:rPr>
          <w:sz w:val="28"/>
          <w:szCs w:val="28"/>
          <w:highlight w:val="yellow"/>
        </w:rPr>
        <w:t>транспортные услуги, прокат, издательская, картографическая, типографская деятельность</w:t>
      </w:r>
      <w:r w:rsidR="00182BC5">
        <w:rPr>
          <w:sz w:val="28"/>
          <w:szCs w:val="28"/>
        </w:rPr>
        <w:t>)</w:t>
      </w:r>
      <w:r w:rsidRPr="00B7166E">
        <w:rPr>
          <w:sz w:val="28"/>
          <w:szCs w:val="28"/>
        </w:rPr>
        <w:t>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B7166E">
        <w:rPr>
          <w:sz w:val="28"/>
          <w:szCs w:val="28"/>
        </w:rPr>
        <w:t>Доходы, полученные от такой деятельности, направляются на достижение уставных целей.</w:t>
      </w:r>
    </w:p>
    <w:p w:rsidR="00DC36ED" w:rsidRPr="00B7166E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2.7.Организация вправе сверх установленного муниципального задания оказывать услуги по договорам об оказании платных образовательных услуг, и на одинаковых при оказании одних и тех же услуг условиях, относящиеся к ее основным видам деятельности, дополнительные образовательные, развивающие, оздоровительные и иные услуги.</w:t>
      </w:r>
    </w:p>
    <w:p w:rsidR="00DC36ED" w:rsidRPr="00637257" w:rsidRDefault="00DC36ED" w:rsidP="00DC36ED">
      <w:pPr>
        <w:pStyle w:val="a7"/>
        <w:jc w:val="center"/>
        <w:rPr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ПРАВА И ОБЯЗАННОСТИ ОРГАНИЗАЦИИ</w:t>
      </w:r>
    </w:p>
    <w:p w:rsidR="00DC36ED" w:rsidRPr="00637257" w:rsidRDefault="00DC36ED" w:rsidP="00DC36ED">
      <w:pPr>
        <w:pStyle w:val="a7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3.1.Организация </w:t>
      </w:r>
      <w:r w:rsidRPr="00637257">
        <w:rPr>
          <w:sz w:val="28"/>
          <w:szCs w:val="28"/>
        </w:rPr>
        <w:t xml:space="preserve">осуществляет свою деятельность в соответствии с настоящим уставом и действующим </w:t>
      </w:r>
      <w:r>
        <w:rPr>
          <w:sz w:val="28"/>
          <w:szCs w:val="28"/>
        </w:rPr>
        <w:t>законодательством РФ.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37257">
        <w:rPr>
          <w:sz w:val="28"/>
          <w:szCs w:val="28"/>
        </w:rPr>
        <w:t xml:space="preserve"> строит свои отношения с органами государственной и муниципальной власти, учреждениями, организациями и гражданами во всех сферах на основе договоров, соглашений, контрактов.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37257">
        <w:rPr>
          <w:sz w:val="28"/>
          <w:szCs w:val="28"/>
        </w:rPr>
        <w:t xml:space="preserve"> свободн</w:t>
      </w:r>
      <w:r>
        <w:rPr>
          <w:sz w:val="28"/>
          <w:szCs w:val="28"/>
        </w:rPr>
        <w:t>а</w:t>
      </w:r>
      <w:r w:rsidRPr="00637257">
        <w:rPr>
          <w:sz w:val="28"/>
          <w:szCs w:val="28"/>
        </w:rPr>
        <w:t xml:space="preserve"> в выборе форм и предмета договоров и обязательств, любых других условий взаимоотношений с учреждениями, организациями, которые не противоречат действующем</w:t>
      </w:r>
      <w:r>
        <w:rPr>
          <w:sz w:val="28"/>
          <w:szCs w:val="28"/>
        </w:rPr>
        <w:t>у законодательству, настоящему У</w:t>
      </w:r>
      <w:r w:rsidRPr="00637257">
        <w:rPr>
          <w:sz w:val="28"/>
          <w:szCs w:val="28"/>
        </w:rPr>
        <w:t>ставу.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37257">
        <w:rPr>
          <w:sz w:val="28"/>
          <w:szCs w:val="28"/>
        </w:rPr>
        <w:t xml:space="preserve">Для выполнения цели своей деятельности в соответствии с действующим законодательством </w:t>
      </w:r>
      <w:r>
        <w:rPr>
          <w:sz w:val="28"/>
          <w:szCs w:val="28"/>
        </w:rPr>
        <w:t>РФ, Организация</w:t>
      </w:r>
      <w:r w:rsidRPr="00637257">
        <w:rPr>
          <w:sz w:val="28"/>
          <w:szCs w:val="28"/>
        </w:rPr>
        <w:t xml:space="preserve"> имеет право:</w:t>
      </w:r>
    </w:p>
    <w:p w:rsidR="00DC36ED" w:rsidRPr="00637257" w:rsidRDefault="00DC36ED" w:rsidP="00DC36ED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осуществлять в отношении закрепленного за </w:t>
      </w:r>
      <w:r>
        <w:rPr>
          <w:sz w:val="28"/>
          <w:szCs w:val="28"/>
        </w:rPr>
        <w:t>ней</w:t>
      </w:r>
      <w:r w:rsidRPr="00637257">
        <w:rPr>
          <w:sz w:val="28"/>
          <w:szCs w:val="28"/>
        </w:rPr>
        <w:t xml:space="preserve"> имущества права владения, пользования и распоряжения в</w:t>
      </w:r>
      <w:r>
        <w:rPr>
          <w:sz w:val="28"/>
          <w:szCs w:val="28"/>
        </w:rPr>
        <w:t xml:space="preserve"> пределах, установленных законодательством РФ</w:t>
      </w:r>
      <w:r w:rsidRPr="00637257">
        <w:rPr>
          <w:sz w:val="28"/>
          <w:szCs w:val="28"/>
        </w:rPr>
        <w:t xml:space="preserve">, в соответствии с целями своей деятельности, заданиями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чредителя, и назначением имущества;</w:t>
      </w:r>
    </w:p>
    <w:p w:rsidR="00DC36ED" w:rsidRPr="00637257" w:rsidRDefault="00DC36ED" w:rsidP="00DC36ED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Учредителем </w:t>
      </w:r>
      <w:r w:rsidRPr="00637257">
        <w:rPr>
          <w:sz w:val="28"/>
          <w:szCs w:val="28"/>
        </w:rPr>
        <w:t>создавать и ликвидировать</w:t>
      </w:r>
      <w:r>
        <w:rPr>
          <w:sz w:val="28"/>
          <w:szCs w:val="28"/>
        </w:rPr>
        <w:t xml:space="preserve"> свои филиалы и </w:t>
      </w:r>
      <w:r w:rsidRPr="00637257">
        <w:rPr>
          <w:sz w:val="28"/>
          <w:szCs w:val="28"/>
        </w:rPr>
        <w:t>представительства;</w:t>
      </w:r>
    </w:p>
    <w:p w:rsidR="00DC36ED" w:rsidRPr="00637257" w:rsidRDefault="00DC36ED" w:rsidP="00DC36ED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7257">
        <w:rPr>
          <w:sz w:val="28"/>
          <w:szCs w:val="28"/>
        </w:rPr>
        <w:t>давать в аренду помещения, находящиеся в оперативном управлении,  в порядке, установленном действующим</w:t>
      </w:r>
      <w:r>
        <w:rPr>
          <w:sz w:val="28"/>
          <w:szCs w:val="28"/>
        </w:rPr>
        <w:t xml:space="preserve"> законодательством, с согласия С</w:t>
      </w:r>
      <w:r w:rsidRPr="00637257">
        <w:rPr>
          <w:sz w:val="28"/>
          <w:szCs w:val="28"/>
        </w:rPr>
        <w:t>обственника;</w:t>
      </w:r>
    </w:p>
    <w:p w:rsidR="00DC36ED" w:rsidRPr="00637257" w:rsidRDefault="00DC36ED" w:rsidP="00DC36ED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открывать лицевые счета </w:t>
      </w:r>
      <w:r>
        <w:rPr>
          <w:sz w:val="28"/>
          <w:szCs w:val="28"/>
        </w:rPr>
        <w:t>в Департаменте финансов, экономики и муниципального заказа Администрации города Дзержинска;</w:t>
      </w:r>
    </w:p>
    <w:p w:rsidR="00DC36ED" w:rsidRPr="00637257" w:rsidRDefault="00DC36ED" w:rsidP="00DC36ED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совершать в рамках закона иные действия, соответствующие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ставным целям.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3.3.Организация обязана</w:t>
      </w:r>
      <w:r w:rsidRPr="00637257">
        <w:rPr>
          <w:sz w:val="28"/>
          <w:szCs w:val="28"/>
        </w:rPr>
        <w:t>:</w:t>
      </w:r>
    </w:p>
    <w:p w:rsidR="00DC36ED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вести бухгалтерский учет, представлять бухгалтерскую</w:t>
      </w:r>
      <w:r>
        <w:rPr>
          <w:sz w:val="28"/>
          <w:szCs w:val="28"/>
        </w:rPr>
        <w:t>, статистическую и иную</w:t>
      </w:r>
      <w:r w:rsidRPr="00637257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Pr="00637257">
        <w:rPr>
          <w:sz w:val="28"/>
          <w:szCs w:val="28"/>
        </w:rPr>
        <w:t xml:space="preserve"> в порядке, установленном законодательством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7257">
        <w:rPr>
          <w:sz w:val="28"/>
          <w:szCs w:val="28"/>
        </w:rPr>
        <w:t xml:space="preserve">ести ответственность в соответствии с законодательством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 xml:space="preserve"> за нарушение договорных и расчетных обязательств;</w:t>
      </w:r>
    </w:p>
    <w:p w:rsidR="00DC36ED" w:rsidRPr="00637257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lastRenderedPageBreak/>
        <w:t>нести ответственность за сохранность документов (управленческих, финансово-хозяйственных, по личному составу и др.);</w:t>
      </w:r>
    </w:p>
    <w:p w:rsidR="00DC36ED" w:rsidRPr="00637257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обеспечивать передачу на хранение документов, имеющих научно-историческое значение, в архивные фонды;</w:t>
      </w:r>
    </w:p>
    <w:p w:rsidR="00DC36ED" w:rsidRPr="00637257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хранить и использовать в установленном порядке документы по личному составу;</w:t>
      </w:r>
    </w:p>
    <w:p w:rsidR="00DC36ED" w:rsidRPr="00637257" w:rsidRDefault="00DC36ED" w:rsidP="00DC36ED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трудоспособности.</w:t>
      </w:r>
    </w:p>
    <w:p w:rsidR="00DC36ED" w:rsidRPr="00637257" w:rsidRDefault="00DC36ED" w:rsidP="00DC36ED">
      <w:pPr>
        <w:pStyle w:val="a7"/>
        <w:jc w:val="both"/>
        <w:rPr>
          <w:b/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 xml:space="preserve">4. СРЕДСТВА И ИМУЩЕСТВО </w:t>
      </w:r>
      <w:r>
        <w:rPr>
          <w:b/>
          <w:sz w:val="28"/>
          <w:szCs w:val="28"/>
        </w:rPr>
        <w:t>ОРГАНИЗАЦИИ</w:t>
      </w:r>
    </w:p>
    <w:p w:rsidR="00DC36ED" w:rsidRPr="00637257" w:rsidRDefault="00DC36ED" w:rsidP="00DC36ED">
      <w:pPr>
        <w:pStyle w:val="a7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37257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находится в муниципальной собственности городского округа город Дзержинск, отражается на самостоятельном балансе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 закреплено за н</w:t>
      </w:r>
      <w:r>
        <w:rPr>
          <w:sz w:val="28"/>
          <w:szCs w:val="28"/>
        </w:rPr>
        <w:t>ей</w:t>
      </w:r>
      <w:r w:rsidRPr="00637257">
        <w:rPr>
          <w:sz w:val="28"/>
          <w:szCs w:val="28"/>
        </w:rPr>
        <w:t xml:space="preserve"> на праве оперативного управления в соответствии с Гражданским кодексом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 xml:space="preserve">. 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Земельный участок, необходимый для выполнения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своих уставных задач, предоставляется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на праве постоянного (бессрочного) пользования.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37257">
        <w:rPr>
          <w:sz w:val="28"/>
          <w:szCs w:val="28"/>
        </w:rPr>
        <w:t xml:space="preserve">Источниками формирования имущества и финансовых ресурсов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являются:</w:t>
      </w:r>
    </w:p>
    <w:p w:rsidR="00DC36ED" w:rsidRPr="00637257" w:rsidRDefault="00DC36ED" w:rsidP="00DC36ED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имущество, переданное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е</w:t>
      </w:r>
      <w:r>
        <w:rPr>
          <w:sz w:val="28"/>
          <w:szCs w:val="28"/>
        </w:rPr>
        <w:t>е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чредителем;</w:t>
      </w:r>
    </w:p>
    <w:p w:rsidR="00DC36ED" w:rsidRPr="00637257" w:rsidRDefault="00DC36ED" w:rsidP="00DC36ED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субсидии на выполнение муниципального задания из бюджета городского округа город Дзержинск; </w:t>
      </w:r>
    </w:p>
    <w:p w:rsidR="00DC36ED" w:rsidRPr="00637257" w:rsidRDefault="00DC36ED" w:rsidP="00DC36ED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7257">
        <w:rPr>
          <w:sz w:val="28"/>
          <w:szCs w:val="28"/>
        </w:rPr>
        <w:t xml:space="preserve">оходы, полученные от реализации продукции, работ, услуг, а также от других видов разрешенной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деятельности;</w:t>
      </w:r>
    </w:p>
    <w:p w:rsidR="00DC36ED" w:rsidRPr="00637257" w:rsidRDefault="00DC36ED" w:rsidP="00DC36ED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DC36ED" w:rsidRPr="00637257" w:rsidRDefault="00DC36ED" w:rsidP="00DC36ED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иные источники, не запрещенные законодательством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37257">
        <w:rPr>
          <w:sz w:val="28"/>
          <w:szCs w:val="28"/>
        </w:rPr>
        <w:t xml:space="preserve">При осуществлении права оперативного управления имуществом </w:t>
      </w:r>
      <w:r>
        <w:rPr>
          <w:sz w:val="28"/>
          <w:szCs w:val="28"/>
        </w:rPr>
        <w:t>Организация обязана</w:t>
      </w:r>
      <w:r w:rsidRPr="00637257">
        <w:rPr>
          <w:sz w:val="28"/>
          <w:szCs w:val="28"/>
        </w:rPr>
        <w:t>:</w:t>
      </w:r>
    </w:p>
    <w:p w:rsidR="00DC36ED" w:rsidRDefault="00DC36ED" w:rsidP="00DC36ED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эффективно использовать имущество;</w:t>
      </w:r>
    </w:p>
    <w:p w:rsidR="00DC36ED" w:rsidRPr="00637257" w:rsidRDefault="00DC36ED" w:rsidP="00DC36ED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DC36ED" w:rsidRPr="00637257" w:rsidRDefault="00DC36ED" w:rsidP="00DC36ED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DC36ED" w:rsidRDefault="00DC36ED" w:rsidP="00DC36ED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представлять имущество к учету в реестре муниципальной собственности </w:t>
      </w:r>
      <w:r>
        <w:rPr>
          <w:sz w:val="28"/>
          <w:szCs w:val="28"/>
        </w:rPr>
        <w:t>городского округа город Дзержинск;</w:t>
      </w:r>
    </w:p>
    <w:p w:rsidR="00DC36ED" w:rsidRPr="00A00EF4" w:rsidRDefault="00DC36ED" w:rsidP="00DC36ED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</w:t>
      </w:r>
      <w:r w:rsidRPr="00A00EF4">
        <w:rPr>
          <w:sz w:val="28"/>
          <w:szCs w:val="28"/>
        </w:rPr>
        <w:t xml:space="preserve"> сделки, возможным последствием которых является отчуждение или обременение имущества, закрепленного</w:t>
      </w:r>
      <w:r>
        <w:rPr>
          <w:sz w:val="28"/>
          <w:szCs w:val="28"/>
        </w:rPr>
        <w:t xml:space="preserve"> Учредителем</w:t>
      </w:r>
      <w:r w:rsidRPr="00A00EF4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Организацией</w:t>
      </w:r>
      <w:r w:rsidRPr="00637257">
        <w:rPr>
          <w:sz w:val="28"/>
          <w:szCs w:val="28"/>
        </w:rPr>
        <w:t xml:space="preserve">  на праве оперативного управления или приобретенных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за счет средств, выделенных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Учредителем на приобретение такого имущества</w:t>
      </w:r>
      <w:r w:rsidRPr="00A00EF4">
        <w:rPr>
          <w:sz w:val="28"/>
          <w:szCs w:val="28"/>
        </w:rPr>
        <w:t xml:space="preserve"> или приобретенного Организацией, если иное не установлено действующим законодательством РФ.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4.4.Ф</w:t>
      </w:r>
      <w:r w:rsidRPr="00637257">
        <w:rPr>
          <w:sz w:val="28"/>
          <w:szCs w:val="28"/>
        </w:rPr>
        <w:t xml:space="preserve">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 на праве оперативного управления или приобретенных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за счет средств, выделенных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DC36ED" w:rsidRPr="00637257" w:rsidRDefault="00DC36ED" w:rsidP="00DC36ED">
      <w:pPr>
        <w:pStyle w:val="a7"/>
        <w:jc w:val="both"/>
        <w:rPr>
          <w:b/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>5. ОСНОВНЫЕ ХАРАКТЕРИСТИКИ ОРГАНИЗАЦИИ</w:t>
      </w: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>ОБРАЗОВАТЕЛЬНОГО ПРОЦЕССА</w:t>
      </w:r>
    </w:p>
    <w:p w:rsidR="00DC36ED" w:rsidRDefault="00DC36ED" w:rsidP="00DC36ED">
      <w:pPr>
        <w:pStyle w:val="a7"/>
        <w:jc w:val="both"/>
        <w:rPr>
          <w:sz w:val="28"/>
          <w:szCs w:val="28"/>
        </w:rPr>
      </w:pP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5.1.Право Организации на осуществление образовательной деятельности</w:t>
      </w:r>
      <w:r w:rsidRPr="00C12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637257">
        <w:rPr>
          <w:sz w:val="28"/>
          <w:szCs w:val="28"/>
        </w:rPr>
        <w:t>дополнительным общеобразовательным программам</w:t>
      </w:r>
      <w:r>
        <w:rPr>
          <w:sz w:val="28"/>
          <w:szCs w:val="28"/>
        </w:rPr>
        <w:t xml:space="preserve"> возникает с момента получения лицензии.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21245B">
        <w:rPr>
          <w:sz w:val="28"/>
          <w:szCs w:val="28"/>
        </w:rPr>
        <w:t>Организация реализует дополнительные общеобразовательные программы и программы спортивной подготовки в течение всего календарного года, включая каникулярное время.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37257">
        <w:rPr>
          <w:sz w:val="28"/>
          <w:szCs w:val="28"/>
        </w:rPr>
        <w:t xml:space="preserve">Обучение и воспитание в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ведется на русском языке.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007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обучающихся в группе, их возрастные категории, а также продолжительность учебных занятий зависят от направленности дополнительных общеобразовательных программ и определяются образовательными программами Организации.</w:t>
      </w:r>
    </w:p>
    <w:p w:rsidR="00DC36ED" w:rsidRPr="0021245B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5.5.Образовательная деятельность осуществляется на следующих этапах спортивной подготовки:</w:t>
      </w:r>
    </w:p>
    <w:p w:rsidR="00DC36ED" w:rsidRPr="0021245B" w:rsidRDefault="00DC36ED" w:rsidP="00DC36E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3211"/>
      <w:r w:rsidRPr="0021245B">
        <w:rPr>
          <w:rFonts w:ascii="Times New Roman" w:hAnsi="Times New Roman"/>
          <w:sz w:val="28"/>
          <w:szCs w:val="28"/>
        </w:rPr>
        <w:t>спортивно-оздоровительный этап;</w:t>
      </w:r>
    </w:p>
    <w:p w:rsidR="00DC36ED" w:rsidRPr="0021245B" w:rsidRDefault="00DC36ED" w:rsidP="00DC36E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sub_3212"/>
      <w:bookmarkEnd w:id="1"/>
      <w:r w:rsidRPr="0021245B">
        <w:rPr>
          <w:rFonts w:ascii="Times New Roman" w:hAnsi="Times New Roman"/>
          <w:sz w:val="28"/>
          <w:szCs w:val="28"/>
        </w:rPr>
        <w:t>этап начальной подготовки;</w:t>
      </w:r>
    </w:p>
    <w:p w:rsidR="00DC36ED" w:rsidRPr="0021245B" w:rsidRDefault="00DC36ED" w:rsidP="00DC36E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sub_3213"/>
      <w:bookmarkEnd w:id="2"/>
      <w:r w:rsidRPr="0021245B">
        <w:rPr>
          <w:rFonts w:ascii="Times New Roman" w:hAnsi="Times New Roman"/>
          <w:sz w:val="28"/>
          <w:szCs w:val="28"/>
        </w:rPr>
        <w:t>тренировочный этап;</w:t>
      </w:r>
    </w:p>
    <w:p w:rsidR="00DC36ED" w:rsidRPr="0021245B" w:rsidRDefault="00DC36ED" w:rsidP="00DC36E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sub_3214"/>
      <w:bookmarkEnd w:id="3"/>
      <w:r w:rsidRPr="0021245B">
        <w:rPr>
          <w:rFonts w:ascii="Times New Roman" w:hAnsi="Times New Roman"/>
          <w:sz w:val="28"/>
          <w:szCs w:val="28"/>
        </w:rPr>
        <w:t>этап совершенствования спортивного мастерства;</w:t>
      </w:r>
    </w:p>
    <w:bookmarkEnd w:id="4"/>
    <w:p w:rsidR="00DC36ED" w:rsidRPr="00182BC5" w:rsidRDefault="00DC36ED" w:rsidP="00DC36E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2BC5">
        <w:rPr>
          <w:rFonts w:ascii="Times New Roman" w:hAnsi="Times New Roman"/>
          <w:sz w:val="28"/>
          <w:szCs w:val="28"/>
        </w:rPr>
        <w:t>этап высшего спортивного мастерства.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5.6.Порядок комплектования Организации определяется локальным актом в соответствии с законодательством РФ.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5.7.Минимальный возраст зачисления в Организацию определяется в соответствии с Санитарно-эпидемиологическими требованиями к организациям дополнительного образования.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5.8.Формы обучения по дополнительным общеобразовательным программам определяются Организацией.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5.9.Организация обновляет дополнительные общеобразовательные программы с учетом развития науки, техники, культуры, экономики, технологии в области физической культуры и спорта.</w:t>
      </w:r>
    </w:p>
    <w:p w:rsidR="00DC36ED" w:rsidRDefault="00DC36ED" w:rsidP="00DC36ED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5.10.Организация</w:t>
      </w:r>
      <w:r w:rsidRPr="008B1806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B1806">
        <w:rPr>
          <w:rFonts w:ascii="Times New Roman" w:hAnsi="Times New Roman"/>
          <w:color w:val="000000" w:themeColor="text1"/>
          <w:sz w:val="28"/>
          <w:szCs w:val="28"/>
        </w:rPr>
        <w:t xml:space="preserve"> в выборе системы и методов обучения, оценки знаний, умений, навыков и спортивной подготовленности;  форм, методов и периодичности проведения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контрольных тестов занимающихся.</w:t>
      </w: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 xml:space="preserve">6. УПРАВЛЕНИЕ </w:t>
      </w:r>
      <w:r>
        <w:rPr>
          <w:b/>
          <w:sz w:val="28"/>
          <w:szCs w:val="28"/>
        </w:rPr>
        <w:t>ОРГАНИЗАЦИЕЙ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 w:rsidRPr="00637257">
        <w:rPr>
          <w:sz w:val="28"/>
          <w:szCs w:val="28"/>
        </w:rPr>
        <w:t xml:space="preserve">К исключительной компетенции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чредителя относятся следующие вопросы: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утверждение устава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, а также вносимых в него изменений;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назначение (утверждение) руководителя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 прекращение его полномочий;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заключение и прекращение трудового договора с руководителем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формирование и утверждение муниципального задания на оказание муниципальных услуг (выполнение работ) </w:t>
      </w:r>
      <w:r>
        <w:rPr>
          <w:sz w:val="28"/>
          <w:szCs w:val="28"/>
        </w:rPr>
        <w:t xml:space="preserve">юридическим и физическим лицам </w:t>
      </w:r>
      <w:r w:rsidRPr="00637257">
        <w:rPr>
          <w:sz w:val="28"/>
          <w:szCs w:val="28"/>
        </w:rPr>
        <w:t xml:space="preserve">в соответствии с предусмотренными учредительными документами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основными видами деятельности;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определение перечня особо ценного движимого имущества, закрепленного за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 xml:space="preserve">чредителем или приобретенного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за счет средств, выделенных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чредителем на приобретение такого имущества;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предварительное согласование </w:t>
      </w:r>
      <w:r>
        <w:rPr>
          <w:sz w:val="28"/>
          <w:szCs w:val="28"/>
        </w:rPr>
        <w:t xml:space="preserve">Комитетом </w:t>
      </w:r>
      <w:r w:rsidRPr="00637257">
        <w:rPr>
          <w:sz w:val="28"/>
          <w:szCs w:val="28"/>
        </w:rPr>
        <w:t>п</w:t>
      </w:r>
      <w:r>
        <w:rPr>
          <w:sz w:val="28"/>
          <w:szCs w:val="28"/>
        </w:rPr>
        <w:t xml:space="preserve">о управлению муниципальным </w:t>
      </w:r>
      <w:r w:rsidRPr="00637257">
        <w:rPr>
          <w:sz w:val="28"/>
          <w:szCs w:val="28"/>
        </w:rPr>
        <w:t xml:space="preserve">имуществом Администрации города Дзержинска совершения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крупных сделок, соответствующих критериям, установленным в пункте 13 статьи 9.2 Федерального закона от 12</w:t>
      </w:r>
      <w:r>
        <w:rPr>
          <w:sz w:val="28"/>
          <w:szCs w:val="28"/>
        </w:rPr>
        <w:t>.01.</w:t>
      </w:r>
      <w:r w:rsidRPr="00637257">
        <w:rPr>
          <w:sz w:val="28"/>
          <w:szCs w:val="28"/>
        </w:rPr>
        <w:t xml:space="preserve">1996 года </w:t>
      </w:r>
      <w:r>
        <w:rPr>
          <w:sz w:val="28"/>
          <w:szCs w:val="28"/>
        </w:rPr>
        <w:t>№</w:t>
      </w:r>
      <w:r w:rsidRPr="00637257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63725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принятие решения об одобрении сделок с участием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, в совершении которых имеется заинтересованность, определяемая в соответствии с критериями, установленными в статье 27 Федерального закона от 12</w:t>
      </w:r>
      <w:r>
        <w:rPr>
          <w:sz w:val="28"/>
          <w:szCs w:val="28"/>
        </w:rPr>
        <w:t>.01.19</w:t>
      </w:r>
      <w:r w:rsidRPr="00637257">
        <w:rPr>
          <w:sz w:val="28"/>
          <w:szCs w:val="28"/>
        </w:rPr>
        <w:t xml:space="preserve">96 года </w:t>
      </w:r>
      <w:r>
        <w:rPr>
          <w:sz w:val="28"/>
          <w:szCs w:val="28"/>
        </w:rPr>
        <w:t>№ 7-ФЗ «</w:t>
      </w:r>
      <w:r w:rsidRPr="0063725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определение порядка составления и утверждения отчета о результатах деятельности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 об использовании закрепленного за ним муниципального имущества в соответствии с общими требованиями, установленными Департаментом финансов</w:t>
      </w:r>
      <w:r>
        <w:rPr>
          <w:sz w:val="28"/>
          <w:szCs w:val="28"/>
        </w:rPr>
        <w:t>, экономики и муниципального заказа А</w:t>
      </w:r>
      <w:r w:rsidRPr="00637257">
        <w:rPr>
          <w:sz w:val="28"/>
          <w:szCs w:val="28"/>
        </w:rPr>
        <w:t>дминистрации города Дзержинска;</w:t>
      </w:r>
    </w:p>
    <w:p w:rsidR="00DC36ED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согласование Комитет</w:t>
      </w:r>
      <w:r>
        <w:rPr>
          <w:sz w:val="28"/>
          <w:szCs w:val="28"/>
        </w:rPr>
        <w:t>ом</w:t>
      </w:r>
      <w:r w:rsidRPr="00637257">
        <w:rPr>
          <w:sz w:val="28"/>
          <w:szCs w:val="28"/>
        </w:rPr>
        <w:t xml:space="preserve"> по управлению муниципальным имуществом Администрации города Дзержинска распоряжения особо ценным движимым имуществом, закрепленным за </w:t>
      </w:r>
      <w:r>
        <w:rPr>
          <w:sz w:val="28"/>
          <w:szCs w:val="28"/>
        </w:rPr>
        <w:t>Организацией У</w:t>
      </w:r>
      <w:r w:rsidRPr="00637257">
        <w:rPr>
          <w:sz w:val="28"/>
          <w:szCs w:val="28"/>
        </w:rPr>
        <w:t xml:space="preserve">чредителем либо приобретенным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за счет средств, выделенных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чредителем на приобретение такого имущества</w:t>
      </w:r>
      <w:r>
        <w:rPr>
          <w:sz w:val="28"/>
          <w:szCs w:val="28"/>
        </w:rPr>
        <w:t>;</w:t>
      </w:r>
      <w:r w:rsidRPr="00637257">
        <w:rPr>
          <w:sz w:val="28"/>
          <w:szCs w:val="28"/>
        </w:rPr>
        <w:t xml:space="preserve"> </w:t>
      </w:r>
    </w:p>
    <w:p w:rsidR="00DC36ED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Комитетом по управлению муниципальным имуществом Администрации города Дзержинска </w:t>
      </w:r>
      <w:r w:rsidRPr="00637257">
        <w:rPr>
          <w:sz w:val="28"/>
          <w:szCs w:val="28"/>
        </w:rPr>
        <w:t xml:space="preserve">распоряжения недвижимым имуществом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в том числе передачу его в аренду; 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Комитетом по управлению муниципальным имуществом Администрации города Дзержинска внесения Организацией в случаях и порядке, которые предусмотрены федеральными законами, денежных средств </w:t>
      </w:r>
      <w:r>
        <w:rPr>
          <w:sz w:val="28"/>
          <w:szCs w:val="28"/>
        </w:rPr>
        <w:lastRenderedPageBreak/>
        <w:t>(если иное не установлено условиями их предоставления) иного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DC36ED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согласование</w:t>
      </w:r>
      <w:r w:rsidRPr="001F486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по управлению муниципальным имуществом Администрации города Дзержинска</w:t>
      </w:r>
      <w:r w:rsidRPr="00637257">
        <w:rPr>
          <w:sz w:val="28"/>
          <w:szCs w:val="28"/>
        </w:rPr>
        <w:t xml:space="preserve">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</w:t>
      </w:r>
      <w:r>
        <w:rPr>
          <w:sz w:val="28"/>
          <w:szCs w:val="28"/>
        </w:rPr>
        <w:t>Организацией Учредителем</w:t>
      </w:r>
      <w:r w:rsidRPr="00637257">
        <w:rPr>
          <w:sz w:val="28"/>
          <w:szCs w:val="28"/>
        </w:rPr>
        <w:t xml:space="preserve"> или приобретенного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за счет средств, выделенных е</w:t>
      </w:r>
      <w:r>
        <w:rPr>
          <w:sz w:val="28"/>
          <w:szCs w:val="28"/>
        </w:rPr>
        <w:t>й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</w:t>
      </w:r>
      <w:r w:rsidRPr="00637257">
        <w:rPr>
          <w:sz w:val="28"/>
          <w:szCs w:val="28"/>
        </w:rPr>
        <w:t xml:space="preserve"> на приобретение такого имущества, а также недвижимого имущества;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осуществление финансового обеспечения выполнения муниципального задания;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определение порядка составления и утверждения плана финансово-хозяйственной деятельности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 соответствии с требованиями, установленными Департаментом </w:t>
      </w:r>
      <w:r>
        <w:rPr>
          <w:sz w:val="28"/>
          <w:szCs w:val="28"/>
        </w:rPr>
        <w:t>финансов, экономики и муниципального заказа</w:t>
      </w:r>
      <w:r w:rsidRPr="00637257">
        <w:rPr>
          <w:sz w:val="28"/>
          <w:szCs w:val="28"/>
        </w:rPr>
        <w:t xml:space="preserve"> Администрации города Дзержинска;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определение предельно допустимого значения просроченной кредиторской задолженности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превышение которого влечет расторжение трудового договора с руководителем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по инициативе работодателя в соответствии с Трудовым кодексом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осуществление контроля за деятельностью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 соответствии с законодательством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осуществление иных функций и полномочий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>чредителя, установленных действующим законодательством</w:t>
      </w:r>
      <w:r>
        <w:rPr>
          <w:sz w:val="28"/>
          <w:szCs w:val="28"/>
        </w:rPr>
        <w:t xml:space="preserve"> РФ</w:t>
      </w:r>
      <w:r w:rsidRPr="00637257"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6.2.Руководитель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 силу своей компетенции имеет право: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действовать без доверенности от имени Организации, представлять ее интересы в отношениях с органами власти, юридическими и физическими лицами;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заключать договоры, контракты и выдавать доверенности;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открывать лицевые счета Организации в Департаменте финансов, экономики и муниципального заказа Администрации города Дзержинска;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издавать приказы и давать указания, обязательные для  всех работников Организации;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обеспечивать соблюдение целей Организации;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после согласования с Учредителем утверждать структуру и штатное расписание, положение об оплате труда, премировании и материальном стимулировании;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>утверждать правила внутреннего трудового распорядка и иные локальные акты Организации;</w:t>
      </w:r>
    </w:p>
    <w:p w:rsidR="00DC36ED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96DB7">
        <w:rPr>
          <w:color w:val="000000" w:themeColor="text1"/>
          <w:sz w:val="28"/>
          <w:szCs w:val="28"/>
        </w:rPr>
        <w:t xml:space="preserve">заключать с работниками </w:t>
      </w:r>
      <w:r>
        <w:rPr>
          <w:color w:val="000000" w:themeColor="text1"/>
          <w:sz w:val="28"/>
          <w:szCs w:val="28"/>
        </w:rPr>
        <w:t xml:space="preserve">Организации </w:t>
      </w:r>
      <w:r w:rsidRPr="00D96DB7">
        <w:rPr>
          <w:color w:val="000000" w:themeColor="text1"/>
          <w:sz w:val="28"/>
          <w:szCs w:val="28"/>
        </w:rPr>
        <w:t>трудовые договоры, утверждать до</w:t>
      </w:r>
      <w:r>
        <w:rPr>
          <w:color w:val="000000" w:themeColor="text1"/>
          <w:sz w:val="28"/>
          <w:szCs w:val="28"/>
        </w:rPr>
        <w:t>лжностные инструкции работников;</w:t>
      </w:r>
    </w:p>
    <w:p w:rsidR="00DC36ED" w:rsidRPr="00D96DB7" w:rsidRDefault="00DC36ED" w:rsidP="00DC36ED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637257">
        <w:rPr>
          <w:sz w:val="28"/>
          <w:szCs w:val="28"/>
        </w:rPr>
        <w:t xml:space="preserve">азначать и увольнять заместителей </w:t>
      </w:r>
      <w:r>
        <w:rPr>
          <w:sz w:val="28"/>
          <w:szCs w:val="28"/>
        </w:rPr>
        <w:t>руководителя</w:t>
      </w:r>
      <w:r w:rsidRPr="00637257">
        <w:rPr>
          <w:sz w:val="28"/>
          <w:szCs w:val="28"/>
        </w:rPr>
        <w:t>, а также руководителей структурных подразделен</w:t>
      </w:r>
      <w:r>
        <w:rPr>
          <w:sz w:val="28"/>
          <w:szCs w:val="28"/>
        </w:rPr>
        <w:t>ий</w:t>
      </w:r>
      <w:r w:rsidRPr="003D2485">
        <w:rPr>
          <w:strike/>
          <w:sz w:val="28"/>
          <w:szCs w:val="28"/>
          <w:highlight w:val="yellow"/>
        </w:rPr>
        <w:t>, филиалов и представительств</w:t>
      </w:r>
      <w:r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6.3.Руководитель Организации</w:t>
      </w:r>
      <w:r w:rsidRPr="00637257">
        <w:rPr>
          <w:sz w:val="28"/>
          <w:szCs w:val="28"/>
        </w:rPr>
        <w:t xml:space="preserve"> обязан: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  <w:u w:val="single"/>
        </w:rPr>
      </w:pPr>
      <w:r w:rsidRPr="00637257">
        <w:rPr>
          <w:sz w:val="28"/>
          <w:szCs w:val="28"/>
        </w:rPr>
        <w:t xml:space="preserve">управлять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в соответствии с действующим законодательством, Уставом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 </w:t>
      </w:r>
      <w:r>
        <w:rPr>
          <w:sz w:val="28"/>
          <w:szCs w:val="28"/>
        </w:rPr>
        <w:t>т</w:t>
      </w:r>
      <w:r w:rsidRPr="00637257">
        <w:rPr>
          <w:sz w:val="28"/>
          <w:szCs w:val="28"/>
        </w:rPr>
        <w:t xml:space="preserve">рудовым договором;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не разглашать сведения, составляющие служебную или коммерческую тайну, ставшие известными ему в связи с исполнением своих должностных обязанностей, соблюдать защиту служебной и коммерческой тайны;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обеспечивать разработку и выполнение программ развития </w:t>
      </w:r>
      <w:r w:rsidR="00491AD8"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согласованных с </w:t>
      </w:r>
      <w:r>
        <w:rPr>
          <w:sz w:val="28"/>
          <w:szCs w:val="28"/>
        </w:rPr>
        <w:t>Председателем Комитета по физической культуре и спорту</w:t>
      </w:r>
      <w:r w:rsidRPr="00637257">
        <w:rPr>
          <w:sz w:val="28"/>
          <w:szCs w:val="28"/>
        </w:rPr>
        <w:t xml:space="preserve"> Администрации города Дзержинска</w:t>
      </w:r>
      <w:r w:rsidR="00491AD8">
        <w:rPr>
          <w:sz w:val="28"/>
          <w:szCs w:val="28"/>
        </w:rPr>
        <w:t>,</w:t>
      </w:r>
      <w:r w:rsidRPr="00637257">
        <w:rPr>
          <w:sz w:val="28"/>
          <w:szCs w:val="28"/>
        </w:rPr>
        <w:t xml:space="preserve"> и представлять в установленном порядке своевременную отчетность об их выполнении в</w:t>
      </w:r>
      <w:r>
        <w:rPr>
          <w:sz w:val="28"/>
          <w:szCs w:val="28"/>
        </w:rPr>
        <w:t xml:space="preserve"> Комитет по физической культуре и спорту</w:t>
      </w:r>
      <w:r w:rsidRPr="00637257">
        <w:rPr>
          <w:sz w:val="28"/>
          <w:szCs w:val="28"/>
        </w:rPr>
        <w:t xml:space="preserve"> Администрации города Дзержинска;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37257">
        <w:rPr>
          <w:sz w:val="28"/>
          <w:szCs w:val="28"/>
        </w:rPr>
        <w:t xml:space="preserve">жегодно разрабатывать и представлять на согласование в </w:t>
      </w:r>
      <w:r>
        <w:rPr>
          <w:sz w:val="28"/>
          <w:szCs w:val="28"/>
        </w:rPr>
        <w:t>Комитет по физической культуре и спорту</w:t>
      </w:r>
      <w:r w:rsidRPr="00637257">
        <w:rPr>
          <w:sz w:val="28"/>
          <w:szCs w:val="28"/>
        </w:rPr>
        <w:t xml:space="preserve"> Администрации города Дзержинска Отдел план работы</w:t>
      </w:r>
      <w:r>
        <w:rPr>
          <w:sz w:val="28"/>
          <w:szCs w:val="28"/>
        </w:rPr>
        <w:t xml:space="preserve"> Организации</w:t>
      </w:r>
      <w:r w:rsidRPr="00637257">
        <w:rPr>
          <w:sz w:val="28"/>
          <w:szCs w:val="28"/>
        </w:rPr>
        <w:t xml:space="preserve"> на предстоящий календарный год в соответствии с программой развития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с последующим ежеквартальным отчетом о его реализации перед </w:t>
      </w:r>
      <w:r>
        <w:rPr>
          <w:sz w:val="28"/>
          <w:szCs w:val="28"/>
        </w:rPr>
        <w:t>Комитетом по физической культуре и спорту</w:t>
      </w:r>
      <w:r w:rsidRPr="00637257">
        <w:rPr>
          <w:sz w:val="28"/>
          <w:szCs w:val="28"/>
        </w:rPr>
        <w:t xml:space="preserve"> Администрации города Дзержинска;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совершать все сделки с недвижимым имуществом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включая сдачу в аренду, продажу, мену, дарение, передачу в залог и временное пользование, внесение в уставной капитал других юридических лиц или иными способами распоряжаться недвижимым имуществом исключительно с согласия </w:t>
      </w:r>
      <w:r>
        <w:rPr>
          <w:sz w:val="28"/>
          <w:szCs w:val="28"/>
        </w:rPr>
        <w:t>С</w:t>
      </w:r>
      <w:r w:rsidRPr="00637257">
        <w:rPr>
          <w:sz w:val="28"/>
          <w:szCs w:val="28"/>
        </w:rPr>
        <w:t xml:space="preserve">обственника имущества;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обеспечивать использование имущества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в том числе недвижимого, по целевому назначению в соответствии с видами деятельности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установленными Уставом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а также использование по целевому назначению бюджетных и внебюджетных средств;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принимать меры к успешной реализации городских, областных, инвестиционных, социальных и других программ;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обеспечивать своевременное и качественное исполнение условий договоров, соглашений,</w:t>
      </w:r>
      <w:r>
        <w:rPr>
          <w:sz w:val="28"/>
          <w:szCs w:val="28"/>
        </w:rPr>
        <w:t xml:space="preserve"> контрактов,</w:t>
      </w:r>
      <w:r w:rsidRPr="00637257">
        <w:rPr>
          <w:sz w:val="28"/>
          <w:szCs w:val="28"/>
        </w:rPr>
        <w:t xml:space="preserve"> заключенных в соответствии с действующим законодательством</w:t>
      </w:r>
      <w:r>
        <w:rPr>
          <w:sz w:val="28"/>
          <w:szCs w:val="28"/>
        </w:rPr>
        <w:t xml:space="preserve"> РФ</w:t>
      </w:r>
      <w:r w:rsidRPr="00637257">
        <w:rPr>
          <w:sz w:val="28"/>
          <w:szCs w:val="28"/>
        </w:rPr>
        <w:t xml:space="preserve">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выполнять условия действующего законодательства</w:t>
      </w:r>
      <w:r>
        <w:rPr>
          <w:sz w:val="28"/>
          <w:szCs w:val="28"/>
        </w:rPr>
        <w:t xml:space="preserve"> РФ </w:t>
      </w:r>
      <w:r w:rsidRPr="00637257">
        <w:rPr>
          <w:sz w:val="28"/>
          <w:szCs w:val="28"/>
        </w:rPr>
        <w:t xml:space="preserve">и Устава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 отношении закрепленного за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муниципального имущества, обеспечивать сохранность, рациональное использование, своевременную реконструкцию, восстановление и ремонт закрепленного за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имущества;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обеспечивать своевременное заключение </w:t>
      </w:r>
      <w:r>
        <w:rPr>
          <w:sz w:val="28"/>
          <w:szCs w:val="28"/>
        </w:rPr>
        <w:t>К</w:t>
      </w:r>
      <w:r w:rsidRPr="00637257">
        <w:rPr>
          <w:sz w:val="28"/>
          <w:szCs w:val="28"/>
        </w:rPr>
        <w:t xml:space="preserve">оллективного договора и выполнение его условий в соответствии с действующим законодательством;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7257">
        <w:rPr>
          <w:sz w:val="28"/>
          <w:szCs w:val="28"/>
        </w:rPr>
        <w:t xml:space="preserve">существлять необходимые меры по выполнению в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правил техники безопасности и требований по защите жизни и здоровья работников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lastRenderedPageBreak/>
        <w:t xml:space="preserve">обеспечивать выполнение противопожарных, санитарных, экологических и природоохранных мероприятий;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обеспечивать выполнение мероприятий по мобилизационной подготовке и гражданской обороне, предупреждению чрезвычайных ситуаций;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своевременно представлять </w:t>
      </w:r>
      <w:r>
        <w:rPr>
          <w:sz w:val="28"/>
          <w:szCs w:val="28"/>
        </w:rPr>
        <w:t>У</w:t>
      </w:r>
      <w:r w:rsidRPr="00637257">
        <w:rPr>
          <w:sz w:val="28"/>
          <w:szCs w:val="28"/>
        </w:rPr>
        <w:t xml:space="preserve">чредителю отчетность о результатах финансово - хозяйственной деятельности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, обеспечивать своевременное представление статистической, бухгалтерской и налоговой отчетности, производить отчисление обязательных платежей и налогов в бюджеты всех уровней и внебюджетные фонды; </w:t>
      </w:r>
    </w:p>
    <w:p w:rsidR="00DC36ED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обеспечивать правильную организацию бухгалтерского учета и отчетности, выплату заработной платы работникам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; </w:t>
      </w:r>
    </w:p>
    <w:p w:rsidR="00DC36ED" w:rsidRPr="00637257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осуществлять благоустройство закрепленных за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 территорий, эстетическое содержание фасадов зданий и сооружений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 надлежащее рекламное их оформление; </w:t>
      </w:r>
    </w:p>
    <w:p w:rsidR="00DC36ED" w:rsidRDefault="00DC36ED" w:rsidP="00DC36E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выполнять иные обязанности, связанные с руководством </w:t>
      </w:r>
      <w:r>
        <w:rPr>
          <w:sz w:val="28"/>
          <w:szCs w:val="28"/>
        </w:rPr>
        <w:t>Организацией</w:t>
      </w:r>
      <w:r w:rsidRPr="00637257">
        <w:rPr>
          <w:sz w:val="28"/>
          <w:szCs w:val="28"/>
        </w:rPr>
        <w:t xml:space="preserve">, предусмотренные действующим законодательством и Уставом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6.4.Руководитель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не вправе:</w:t>
      </w:r>
    </w:p>
    <w:p w:rsidR="00DC36ED" w:rsidRPr="00637257" w:rsidRDefault="00DC36ED" w:rsidP="00DC36ED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без  разрешения  Учредителя  занимать  оплачиваемые  должности в других организациях;</w:t>
      </w:r>
    </w:p>
    <w:p w:rsidR="00DC36ED" w:rsidRDefault="00DC36ED" w:rsidP="00DC36ED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получать в связи с исполнением должностных полномочий  денежное  и иное вознаграждение, не предусмотренное трудовым договором.</w:t>
      </w:r>
    </w:p>
    <w:p w:rsidR="00DC36ED" w:rsidRPr="00A12855" w:rsidRDefault="00DC36ED" w:rsidP="00DC36ED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12855">
        <w:rPr>
          <w:sz w:val="28"/>
          <w:szCs w:val="28"/>
        </w:rPr>
        <w:t xml:space="preserve">6.5.Взаимоотношения работников </w:t>
      </w:r>
      <w:r>
        <w:rPr>
          <w:sz w:val="28"/>
          <w:szCs w:val="28"/>
        </w:rPr>
        <w:t>Организации</w:t>
      </w:r>
      <w:r w:rsidRPr="00A12855">
        <w:rPr>
          <w:sz w:val="28"/>
          <w:szCs w:val="28"/>
        </w:rPr>
        <w:t xml:space="preserve"> и работодателя, возникающие на основ</w:t>
      </w:r>
      <w:r>
        <w:rPr>
          <w:sz w:val="28"/>
          <w:szCs w:val="28"/>
        </w:rPr>
        <w:t>ании заключения</w:t>
      </w:r>
      <w:r w:rsidRPr="00A12855">
        <w:rPr>
          <w:sz w:val="28"/>
          <w:szCs w:val="28"/>
        </w:rPr>
        <w:t xml:space="preserve"> трудового договора, регулируются </w:t>
      </w:r>
      <w:r>
        <w:rPr>
          <w:sz w:val="28"/>
          <w:szCs w:val="28"/>
        </w:rPr>
        <w:t>Трудовым кодексом РФ, иными нормативно-правовыми актами, регулирующими трудовые отношения.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637257">
        <w:rPr>
          <w:sz w:val="28"/>
          <w:szCs w:val="28"/>
        </w:rPr>
        <w:t xml:space="preserve">Руководитель </w:t>
      </w:r>
      <w:r w:rsidR="00424495">
        <w:rPr>
          <w:sz w:val="28"/>
          <w:szCs w:val="28"/>
        </w:rPr>
        <w:t>Организации</w:t>
      </w:r>
      <w:r w:rsidR="00424495" w:rsidRPr="00637257">
        <w:rPr>
          <w:sz w:val="28"/>
          <w:szCs w:val="28"/>
        </w:rPr>
        <w:t xml:space="preserve"> </w:t>
      </w:r>
      <w:r w:rsidRPr="00637257">
        <w:rPr>
          <w:sz w:val="28"/>
          <w:szCs w:val="28"/>
        </w:rPr>
        <w:t>несет дисциплинарную, гражданско-правовую, административную</w:t>
      </w:r>
      <w:r>
        <w:rPr>
          <w:sz w:val="28"/>
          <w:szCs w:val="28"/>
        </w:rPr>
        <w:t>,</w:t>
      </w:r>
      <w:r w:rsidRPr="00637257">
        <w:rPr>
          <w:sz w:val="28"/>
          <w:szCs w:val="28"/>
        </w:rPr>
        <w:t xml:space="preserve"> уголовную  ответственность в соответствии с действующим законодательством </w:t>
      </w:r>
      <w:r>
        <w:rPr>
          <w:sz w:val="28"/>
          <w:szCs w:val="28"/>
        </w:rPr>
        <w:t>РФ</w:t>
      </w:r>
      <w:r w:rsidRPr="00637257">
        <w:rPr>
          <w:sz w:val="28"/>
          <w:szCs w:val="28"/>
        </w:rPr>
        <w:t>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Основаниями для привлечения руководителя к дисциплинарной ответственности являются:</w:t>
      </w:r>
    </w:p>
    <w:p w:rsidR="00DC36ED" w:rsidRDefault="00DC36ED" w:rsidP="00DC36ED">
      <w:pPr>
        <w:pStyle w:val="a7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совершение сделок с имуществом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с нарушением установленного законодательством</w:t>
      </w:r>
      <w:r>
        <w:rPr>
          <w:sz w:val="28"/>
          <w:szCs w:val="28"/>
        </w:rPr>
        <w:t xml:space="preserve"> РФ</w:t>
      </w:r>
      <w:r w:rsidRPr="00637257">
        <w:rPr>
          <w:sz w:val="28"/>
          <w:szCs w:val="28"/>
        </w:rPr>
        <w:t xml:space="preserve"> порядка;</w:t>
      </w:r>
    </w:p>
    <w:p w:rsidR="00DC36ED" w:rsidRDefault="00DC36ED" w:rsidP="00DC36ED">
      <w:pPr>
        <w:pStyle w:val="a7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несоблюдение установленных </w:t>
      </w:r>
      <w:r>
        <w:rPr>
          <w:sz w:val="28"/>
          <w:szCs w:val="28"/>
        </w:rPr>
        <w:t xml:space="preserve">законом и </w:t>
      </w:r>
      <w:r w:rsidRPr="00637257">
        <w:rPr>
          <w:sz w:val="28"/>
          <w:szCs w:val="28"/>
        </w:rPr>
        <w:t xml:space="preserve">трудовым договором ограничений для руководителя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Default="00DC36ED" w:rsidP="00DC36ED">
      <w:pPr>
        <w:pStyle w:val="a7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иные основания, предусмотренные действующим законодательством</w:t>
      </w:r>
      <w:r>
        <w:rPr>
          <w:sz w:val="28"/>
          <w:szCs w:val="28"/>
        </w:rPr>
        <w:t xml:space="preserve"> РФ</w:t>
      </w:r>
      <w:r w:rsidRPr="00637257">
        <w:rPr>
          <w:sz w:val="28"/>
          <w:szCs w:val="28"/>
        </w:rPr>
        <w:t xml:space="preserve"> или трудовым договором.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Решения о применении к руководителю</w:t>
      </w:r>
      <w:r>
        <w:rPr>
          <w:sz w:val="28"/>
          <w:szCs w:val="28"/>
        </w:rPr>
        <w:t xml:space="preserve"> Организации м</w:t>
      </w:r>
      <w:r w:rsidRPr="00637257">
        <w:rPr>
          <w:sz w:val="28"/>
          <w:szCs w:val="28"/>
        </w:rPr>
        <w:t xml:space="preserve">ер дисциплинарной ответственности принимаются Учредителем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>7.ПРАВА И ОБЯЗАННОСТ</w:t>
      </w:r>
      <w:r>
        <w:rPr>
          <w:b/>
          <w:sz w:val="28"/>
          <w:szCs w:val="28"/>
        </w:rPr>
        <w:t>И УЧАСТНИКОВ  ТРУДОВОГО ПРОЦЕССА</w:t>
      </w:r>
    </w:p>
    <w:p w:rsidR="00DC36ED" w:rsidRPr="00E303A5" w:rsidRDefault="00DC36ED" w:rsidP="00DC36ED">
      <w:pPr>
        <w:pStyle w:val="a7"/>
        <w:jc w:val="both"/>
        <w:rPr>
          <w:sz w:val="28"/>
          <w:szCs w:val="28"/>
        </w:rPr>
      </w:pPr>
    </w:p>
    <w:p w:rsidR="00DC36ED" w:rsidRDefault="00DC36ED" w:rsidP="00DC36ED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7.1.Правовой статус (права, обязанности и ответственность) вспомогательного (инженерно - технического, административно - хозяйственного, производственного, учебно-вспомогательного, медицинского) </w:t>
      </w:r>
      <w:r>
        <w:rPr>
          <w:sz w:val="28"/>
          <w:szCs w:val="28"/>
        </w:rPr>
        <w:lastRenderedPageBreak/>
        <w:t xml:space="preserve">персонала закреплен в соответствии с Федеральным законом </w:t>
      </w:r>
      <w:r>
        <w:rPr>
          <w:color w:val="000000"/>
          <w:sz w:val="28"/>
          <w:szCs w:val="28"/>
        </w:rPr>
        <w:t>от 29.12.2012 № 273-ФЗ «Об образовании в Российской Федерации», Трудовым кодексом РФ и Правилах внутреннего трудового распорядка Организации, должностных инструкциях и трудовых договорах с работниками.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637257">
        <w:rPr>
          <w:sz w:val="28"/>
          <w:szCs w:val="28"/>
        </w:rPr>
        <w:t xml:space="preserve">На работу в </w:t>
      </w:r>
      <w:r>
        <w:rPr>
          <w:sz w:val="28"/>
          <w:szCs w:val="28"/>
        </w:rPr>
        <w:t>Организацию</w:t>
      </w:r>
      <w:r w:rsidRPr="00637257">
        <w:rPr>
          <w:sz w:val="28"/>
          <w:szCs w:val="28"/>
        </w:rPr>
        <w:t xml:space="preserve"> принимаются лица, имеющие необходимую профессиональную подготовку, соответствующую требованиям тарифно-квалификационной характеристики по должности и полученной специальности, подтвержденную документом об образовании.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637257">
        <w:rPr>
          <w:sz w:val="28"/>
          <w:szCs w:val="28"/>
        </w:rPr>
        <w:t xml:space="preserve">.Работники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Pr="00637257">
        <w:rPr>
          <w:sz w:val="28"/>
          <w:szCs w:val="28"/>
        </w:rPr>
        <w:t xml:space="preserve"> аттестацию, порядок которой устанавливается действующим законодательством РФ и</w:t>
      </w:r>
      <w:r>
        <w:rPr>
          <w:sz w:val="28"/>
          <w:szCs w:val="28"/>
        </w:rPr>
        <w:t xml:space="preserve"> иными</w:t>
      </w:r>
      <w:r w:rsidRPr="00637257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о-</w:t>
      </w:r>
      <w:r w:rsidRPr="00637257">
        <w:rPr>
          <w:sz w:val="28"/>
          <w:szCs w:val="28"/>
        </w:rPr>
        <w:t>правовыми актами.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637257">
        <w:rPr>
          <w:sz w:val="28"/>
          <w:szCs w:val="28"/>
        </w:rPr>
        <w:t xml:space="preserve">Каждый работник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имеет право на:</w:t>
      </w:r>
    </w:p>
    <w:p w:rsidR="00087069" w:rsidRPr="00087069" w:rsidRDefault="00087069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  <w:highlight w:val="yellow"/>
        </w:rPr>
      </w:pPr>
      <w:r w:rsidRPr="00087069">
        <w:rPr>
          <w:sz w:val="28"/>
          <w:szCs w:val="28"/>
          <w:highlight w:val="yellow"/>
        </w:rPr>
        <w:t>своевременное получение заработной платы;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моральное и материальное стимулирование труда;</w:t>
      </w:r>
    </w:p>
    <w:p w:rsidR="00DC36ED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пользование информационными фондами, научно-методическими услугами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обжалование приказов и распоряжений администрации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участие в конкурсах профессионального мастерства;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разработку и внесение предложений по совершенствованию работы всех подразделений;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условия труда, отвечающие требованиям безопасности и гигиены;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творческую инициативу;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необходимые условия для реализации своего творческого потенциала;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оплачиваемый отпуск;</w:t>
      </w:r>
    </w:p>
    <w:p w:rsidR="00DC36ED" w:rsidRPr="00637257" w:rsidRDefault="00DC36ED" w:rsidP="00DC36ED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защиту своей профессиональной чести и достоинства.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637257">
        <w:rPr>
          <w:sz w:val="28"/>
          <w:szCs w:val="28"/>
        </w:rPr>
        <w:t xml:space="preserve">Каждый работник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обязан:</w:t>
      </w:r>
    </w:p>
    <w:p w:rsidR="00DC36ED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 w:rsidRPr="00637257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 w:rsidRPr="00637257">
        <w:rPr>
          <w:sz w:val="28"/>
          <w:szCs w:val="28"/>
        </w:rPr>
        <w:t xml:space="preserve"> правила внутреннего трудового распорядка;</w:t>
      </w:r>
    </w:p>
    <w:p w:rsidR="00DC36ED" w:rsidRPr="00637257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воздерживаться от действий и высказываний, ведущих к осложнению морально-психологического климата в коллективе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Pr="00637257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>качественно выполнять возложенные на него обязанности;</w:t>
      </w:r>
    </w:p>
    <w:p w:rsidR="00DC36ED" w:rsidRPr="00637257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бережно относиться к имуществу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;</w:t>
      </w:r>
    </w:p>
    <w:p w:rsidR="00DC36ED" w:rsidRDefault="00DC36ED" w:rsidP="00DC36ED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7257">
        <w:rPr>
          <w:sz w:val="28"/>
          <w:szCs w:val="28"/>
        </w:rPr>
        <w:t xml:space="preserve">способствовать укреплению положительного имиджа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>.</w:t>
      </w:r>
    </w:p>
    <w:p w:rsidR="00DC36ED" w:rsidRPr="00637257" w:rsidRDefault="00DC36ED" w:rsidP="00DC36ED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637257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несут материальную ответственность за порчу здания, оборудования, инвентаря и другого имущества </w:t>
      </w:r>
      <w:r>
        <w:rPr>
          <w:sz w:val="28"/>
          <w:szCs w:val="28"/>
        </w:rPr>
        <w:t>Организации</w:t>
      </w:r>
      <w:r w:rsidRPr="00637257">
        <w:rPr>
          <w:sz w:val="28"/>
          <w:szCs w:val="28"/>
        </w:rPr>
        <w:t xml:space="preserve"> в пределах, определяемых законодательством РФ.</w:t>
      </w:r>
    </w:p>
    <w:p w:rsidR="00DC36ED" w:rsidRPr="00637257" w:rsidRDefault="00DC36ED" w:rsidP="00DC36ED">
      <w:pPr>
        <w:pStyle w:val="a7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637257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РЕОРГАНИЗАЦИЯ И ЛИКВИДАЦИЯ</w:t>
      </w:r>
      <w:r w:rsidRPr="00637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DC36ED" w:rsidRPr="00637257" w:rsidRDefault="00DC36ED" w:rsidP="00DC36ED">
      <w:pPr>
        <w:pStyle w:val="a7"/>
        <w:jc w:val="both"/>
        <w:rPr>
          <w:sz w:val="28"/>
          <w:szCs w:val="28"/>
        </w:rPr>
      </w:pP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8.1.Организация реорганизуется или ликвидируется в порядке, предусмотренном законодательством РФ, с учетом особенностей, предусмотренных законодательством об образовании.</w:t>
      </w:r>
    </w:p>
    <w:p w:rsidR="00DC36ED" w:rsidRDefault="00DC36ED" w:rsidP="00DC36E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8.2.Принятие Учредителем решения о реорганизации (слиянии, присоединении, разделении, выделении, преобразовании) или ликвидации </w:t>
      </w:r>
      <w:r>
        <w:rPr>
          <w:sz w:val="28"/>
          <w:szCs w:val="28"/>
        </w:rPr>
        <w:lastRenderedPageBreak/>
        <w:t>Организации допускается на основании положительного заключения комиссии по оценке последствий такого решения.</w:t>
      </w:r>
    </w:p>
    <w:p w:rsidR="00DC36ED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DF4000">
        <w:rPr>
          <w:sz w:val="28"/>
          <w:szCs w:val="28"/>
        </w:rPr>
        <w:t xml:space="preserve">Порядок проведения оценки последствий принятия решения о реорганизации или ликвидации муниципальной </w:t>
      </w:r>
      <w:r>
        <w:rPr>
          <w:sz w:val="28"/>
          <w:szCs w:val="28"/>
        </w:rPr>
        <w:t>о</w:t>
      </w:r>
      <w:r w:rsidRPr="00DF4000">
        <w:rPr>
          <w:sz w:val="28"/>
          <w:szCs w:val="28"/>
        </w:rPr>
        <w:t xml:space="preserve">рганизации,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</w:t>
      </w:r>
      <w:r>
        <w:rPr>
          <w:sz w:val="28"/>
          <w:szCs w:val="28"/>
        </w:rPr>
        <w:t>РФ</w:t>
      </w:r>
      <w:r w:rsidRPr="00DF4000">
        <w:rPr>
          <w:sz w:val="28"/>
          <w:szCs w:val="28"/>
        </w:rPr>
        <w:t>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8.4.Организация </w:t>
      </w:r>
      <w:r w:rsidRPr="009A3032">
        <w:rPr>
          <w:sz w:val="28"/>
          <w:szCs w:val="28"/>
        </w:rPr>
        <w:t>считается реорганизованн</w:t>
      </w:r>
      <w:r>
        <w:rPr>
          <w:sz w:val="28"/>
          <w:szCs w:val="28"/>
        </w:rPr>
        <w:t>ой</w:t>
      </w:r>
      <w:r w:rsidRPr="009A3032">
        <w:rPr>
          <w:sz w:val="28"/>
          <w:szCs w:val="28"/>
        </w:rPr>
        <w:t>, за исключением случаев реорганизации в форме присоединения, с момента государств</w:t>
      </w:r>
      <w:r>
        <w:rPr>
          <w:sz w:val="28"/>
          <w:szCs w:val="28"/>
        </w:rPr>
        <w:t>енной регистрации вновь возникшего</w:t>
      </w:r>
      <w:r w:rsidRPr="009A3032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ого</w:t>
      </w:r>
      <w:r w:rsidRPr="009A303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9A3032">
        <w:rPr>
          <w:sz w:val="28"/>
          <w:szCs w:val="28"/>
        </w:rPr>
        <w:t>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Pr="009A3032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в форме присоединения к не</w:t>
      </w:r>
      <w:r>
        <w:rPr>
          <w:sz w:val="28"/>
          <w:szCs w:val="28"/>
        </w:rPr>
        <w:t>й</w:t>
      </w:r>
      <w:r w:rsidRPr="009A3032">
        <w:rPr>
          <w:sz w:val="28"/>
          <w:szCs w:val="28"/>
        </w:rPr>
        <w:t xml:space="preserve"> другого юридического лица</w:t>
      </w:r>
      <w:r>
        <w:rPr>
          <w:sz w:val="28"/>
          <w:szCs w:val="28"/>
        </w:rPr>
        <w:t>, Организация</w:t>
      </w:r>
      <w:r w:rsidRPr="009A3032">
        <w:rPr>
          <w:sz w:val="28"/>
          <w:szCs w:val="28"/>
        </w:rPr>
        <w:t xml:space="preserve"> считается реорганизованн</w:t>
      </w:r>
      <w:r>
        <w:rPr>
          <w:sz w:val="28"/>
          <w:szCs w:val="28"/>
        </w:rPr>
        <w:t>ой</w:t>
      </w:r>
      <w:r w:rsidRPr="009A3032">
        <w:rPr>
          <w:sz w:val="28"/>
          <w:szCs w:val="28"/>
        </w:rPr>
        <w:t xml:space="preserve">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Pr="009A3032">
        <w:rPr>
          <w:sz w:val="28"/>
          <w:szCs w:val="28"/>
        </w:rPr>
        <w:t xml:space="preserve">При слиянии </w:t>
      </w:r>
      <w:r>
        <w:rPr>
          <w:sz w:val="28"/>
          <w:szCs w:val="28"/>
        </w:rPr>
        <w:t xml:space="preserve">Организации с другим </w:t>
      </w:r>
      <w:r w:rsidRPr="009A3032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9A3032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9A3032">
        <w:rPr>
          <w:sz w:val="28"/>
          <w:szCs w:val="28"/>
        </w:rPr>
        <w:t xml:space="preserve"> права и обязанности каждого из них переходят к вновь возникшему юридическому лицу в соответствии с передаточным актом.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9A3032">
        <w:rPr>
          <w:sz w:val="28"/>
          <w:szCs w:val="28"/>
        </w:rPr>
        <w:t xml:space="preserve">При присоединении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к другому юридическому лицу к последнему переходят права и обязанности присоединенно</w:t>
      </w:r>
      <w:r>
        <w:rPr>
          <w:sz w:val="28"/>
          <w:szCs w:val="28"/>
        </w:rPr>
        <w:t>й</w:t>
      </w:r>
      <w:r w:rsidRPr="009A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в соответствии с передаточным актом.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Pr="009A3032">
        <w:rPr>
          <w:sz w:val="28"/>
          <w:szCs w:val="28"/>
        </w:rPr>
        <w:t xml:space="preserve">При разделении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9A3032">
        <w:rPr>
          <w:sz w:val="28"/>
          <w:szCs w:val="28"/>
        </w:rPr>
        <w:t xml:space="preserve"> права и обязанности переходят к вновь возникшим юридическим лицам в соответствии с разделительным балансом.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9A3032">
        <w:rPr>
          <w:sz w:val="28"/>
          <w:szCs w:val="28"/>
        </w:rPr>
        <w:t xml:space="preserve">При выделении из состава </w:t>
      </w:r>
      <w:r>
        <w:rPr>
          <w:sz w:val="28"/>
          <w:szCs w:val="28"/>
        </w:rPr>
        <w:t>Организации</w:t>
      </w:r>
      <w:r w:rsidRPr="009A3032">
        <w:rPr>
          <w:sz w:val="28"/>
          <w:szCs w:val="28"/>
        </w:rPr>
        <w:t xml:space="preserve"> одного или нескольких юридических лиц к каждому из них переходят права и обязанности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в соответствии с разделительным балансом.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Pr="009A3032">
        <w:rPr>
          <w:sz w:val="28"/>
          <w:szCs w:val="28"/>
        </w:rPr>
        <w:t xml:space="preserve">При преобразовании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 xml:space="preserve">одного вида в </w:t>
      </w:r>
      <w:r>
        <w:rPr>
          <w:sz w:val="28"/>
          <w:szCs w:val="28"/>
        </w:rPr>
        <w:t xml:space="preserve">Организацию </w:t>
      </w:r>
      <w:r w:rsidRPr="009A3032">
        <w:rPr>
          <w:sz w:val="28"/>
          <w:szCs w:val="28"/>
        </w:rPr>
        <w:t>другого вида (изменении организационно-правовой формы) к вновь возникше</w:t>
      </w:r>
      <w:r>
        <w:rPr>
          <w:sz w:val="28"/>
          <w:szCs w:val="28"/>
        </w:rPr>
        <w:t>й</w:t>
      </w:r>
      <w:r w:rsidRPr="009A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переходят права и обязанности реорганизованно</w:t>
      </w:r>
      <w:r>
        <w:rPr>
          <w:sz w:val="28"/>
          <w:szCs w:val="28"/>
        </w:rPr>
        <w:t>й</w:t>
      </w:r>
      <w:r w:rsidRPr="009A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в соответствии с передаточным актом.</w:t>
      </w:r>
    </w:p>
    <w:p w:rsidR="00DC36ED" w:rsidRPr="009A3032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</w:t>
      </w:r>
      <w:r w:rsidRPr="009A3032">
        <w:rPr>
          <w:sz w:val="28"/>
          <w:szCs w:val="28"/>
        </w:rPr>
        <w:t xml:space="preserve">Передаточный акт и разделительный баланс должны содержать положения о правопреемстве по всем обязательствам </w:t>
      </w:r>
      <w:r>
        <w:rPr>
          <w:sz w:val="28"/>
          <w:szCs w:val="28"/>
        </w:rPr>
        <w:t xml:space="preserve">Организации </w:t>
      </w:r>
      <w:r w:rsidRPr="009A3032">
        <w:rPr>
          <w:sz w:val="28"/>
          <w:szCs w:val="28"/>
        </w:rPr>
        <w:t>в отношении всех е</w:t>
      </w:r>
      <w:r>
        <w:rPr>
          <w:sz w:val="28"/>
          <w:szCs w:val="28"/>
        </w:rPr>
        <w:t>е</w:t>
      </w:r>
      <w:r w:rsidRPr="009A3032">
        <w:rPr>
          <w:sz w:val="28"/>
          <w:szCs w:val="28"/>
        </w:rPr>
        <w:t xml:space="preserve"> кредиторов и должников, включая и обязательства, оспариваемые сторонами.</w:t>
      </w:r>
    </w:p>
    <w:p w:rsidR="00DC36ED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</w:t>
      </w:r>
      <w:r w:rsidRPr="009A3032">
        <w:rPr>
          <w:sz w:val="28"/>
          <w:szCs w:val="28"/>
        </w:rPr>
        <w:t>Передаточный акт и разд</w:t>
      </w:r>
      <w:r>
        <w:rPr>
          <w:sz w:val="28"/>
          <w:szCs w:val="28"/>
        </w:rPr>
        <w:t>елительный баланс утверждаются У</w:t>
      </w:r>
      <w:r w:rsidRPr="009A3032">
        <w:rPr>
          <w:sz w:val="28"/>
          <w:szCs w:val="28"/>
        </w:rPr>
        <w:t>чредител</w:t>
      </w:r>
      <w:r>
        <w:rPr>
          <w:sz w:val="28"/>
          <w:szCs w:val="28"/>
        </w:rPr>
        <w:t>е</w:t>
      </w:r>
      <w:r w:rsidRPr="009A3032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Организации </w:t>
      </w:r>
      <w:r w:rsidRPr="009A3032">
        <w:rPr>
          <w:sz w:val="28"/>
          <w:szCs w:val="28"/>
        </w:rPr>
        <w:t xml:space="preserve">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лиц.</w:t>
      </w:r>
    </w:p>
    <w:p w:rsidR="00DC36ED" w:rsidRPr="00A06439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 w:rsidRPr="00A06439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 xml:space="preserve">Организации </w:t>
      </w:r>
      <w:r w:rsidRPr="00A06439">
        <w:rPr>
          <w:sz w:val="28"/>
          <w:szCs w:val="28"/>
        </w:rPr>
        <w:t>влечет е</w:t>
      </w:r>
      <w:r>
        <w:rPr>
          <w:sz w:val="28"/>
          <w:szCs w:val="28"/>
        </w:rPr>
        <w:t>е</w:t>
      </w:r>
      <w:r w:rsidRPr="00A06439">
        <w:rPr>
          <w:sz w:val="28"/>
          <w:szCs w:val="28"/>
        </w:rPr>
        <w:t xml:space="preserve"> прекращение без перехода прав и обязанностей в порядке правопреемства к другим лицам</w:t>
      </w:r>
      <w:r>
        <w:rPr>
          <w:sz w:val="28"/>
          <w:szCs w:val="28"/>
        </w:rPr>
        <w:t>.</w:t>
      </w:r>
    </w:p>
    <w:p w:rsidR="00DC36ED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8.14.Организация </w:t>
      </w:r>
      <w:r w:rsidRPr="00B961A1">
        <w:rPr>
          <w:sz w:val="28"/>
          <w:szCs w:val="28"/>
        </w:rPr>
        <w:t xml:space="preserve">может быть ликвидирована на основании и в порядке, которые предусмотрены Гражданским кодексом </w:t>
      </w:r>
      <w:r>
        <w:rPr>
          <w:sz w:val="28"/>
          <w:szCs w:val="28"/>
        </w:rPr>
        <w:t>РФ</w:t>
      </w:r>
      <w:r w:rsidRPr="00B961A1">
        <w:rPr>
          <w:sz w:val="28"/>
          <w:szCs w:val="28"/>
        </w:rPr>
        <w:t>,  Федеральным законом</w:t>
      </w:r>
      <w:r>
        <w:rPr>
          <w:sz w:val="28"/>
          <w:szCs w:val="28"/>
        </w:rPr>
        <w:t xml:space="preserve"> от 12.01.1996 № 7-ФЗ «О некоммерческих организациях»</w:t>
      </w:r>
      <w:r w:rsidRPr="00B961A1">
        <w:rPr>
          <w:sz w:val="28"/>
          <w:szCs w:val="28"/>
        </w:rPr>
        <w:t xml:space="preserve"> и другими </w:t>
      </w:r>
      <w:r>
        <w:rPr>
          <w:sz w:val="28"/>
          <w:szCs w:val="28"/>
        </w:rPr>
        <w:t>нормативно-правовыми актами</w:t>
      </w:r>
      <w:r w:rsidRPr="00B961A1">
        <w:rPr>
          <w:sz w:val="28"/>
          <w:szCs w:val="28"/>
        </w:rPr>
        <w:t>.</w:t>
      </w:r>
    </w:p>
    <w:p w:rsidR="00DC36ED" w:rsidRPr="00B961A1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8.15.</w:t>
      </w:r>
      <w:r w:rsidRPr="00B961A1">
        <w:rPr>
          <w:sz w:val="28"/>
          <w:szCs w:val="28"/>
        </w:rPr>
        <w:t>Учредител</w:t>
      </w:r>
      <w:r>
        <w:rPr>
          <w:sz w:val="28"/>
          <w:szCs w:val="28"/>
        </w:rPr>
        <w:t>ь</w:t>
      </w:r>
      <w:r w:rsidRPr="00B96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B961A1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Pr="00B961A1">
        <w:rPr>
          <w:sz w:val="28"/>
          <w:szCs w:val="28"/>
        </w:rPr>
        <w:t xml:space="preserve">т ликвидационную комиссию (ликвидатора) и устанавливают в соответствии с Гражданским кодексом </w:t>
      </w:r>
      <w:r>
        <w:rPr>
          <w:sz w:val="28"/>
          <w:szCs w:val="28"/>
        </w:rPr>
        <w:t>РФ</w:t>
      </w:r>
      <w:r w:rsidRPr="00B961A1">
        <w:rPr>
          <w:sz w:val="28"/>
          <w:szCs w:val="28"/>
        </w:rPr>
        <w:t xml:space="preserve"> и Федеральным законом </w:t>
      </w:r>
      <w:r>
        <w:rPr>
          <w:sz w:val="28"/>
          <w:szCs w:val="28"/>
        </w:rPr>
        <w:t xml:space="preserve">12.01.1996 № 7-ФЗ </w:t>
      </w:r>
      <w:r w:rsidRPr="00B961A1">
        <w:rPr>
          <w:sz w:val="28"/>
          <w:szCs w:val="28"/>
        </w:rPr>
        <w:t xml:space="preserve">«О некоммерческих организациях» порядок и сроки ликвидации </w:t>
      </w:r>
      <w:r>
        <w:rPr>
          <w:sz w:val="28"/>
          <w:szCs w:val="28"/>
        </w:rPr>
        <w:t>О</w:t>
      </w:r>
      <w:r w:rsidRPr="00B961A1">
        <w:rPr>
          <w:sz w:val="28"/>
          <w:szCs w:val="28"/>
        </w:rPr>
        <w:t>рганизации.</w:t>
      </w:r>
    </w:p>
    <w:p w:rsidR="00DC36ED" w:rsidRPr="00B961A1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</w:t>
      </w:r>
      <w:r w:rsidRPr="00B961A1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О</w:t>
      </w:r>
      <w:r w:rsidRPr="00B961A1">
        <w:rPr>
          <w:sz w:val="28"/>
          <w:szCs w:val="28"/>
        </w:rPr>
        <w:t xml:space="preserve">рганизации. Ликвидационная комиссия от имени </w:t>
      </w:r>
      <w:r>
        <w:rPr>
          <w:sz w:val="28"/>
          <w:szCs w:val="28"/>
        </w:rPr>
        <w:t>О</w:t>
      </w:r>
      <w:r w:rsidRPr="00B961A1">
        <w:rPr>
          <w:sz w:val="28"/>
          <w:szCs w:val="28"/>
        </w:rPr>
        <w:t>рганизации выступает в суде.</w:t>
      </w:r>
    </w:p>
    <w:p w:rsidR="00DC36ED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8.17.</w:t>
      </w:r>
      <w:r w:rsidRPr="00B961A1">
        <w:rPr>
          <w:sz w:val="28"/>
          <w:szCs w:val="28"/>
        </w:rPr>
        <w:t xml:space="preserve">Выплата денежных сумм кредиторам </w:t>
      </w:r>
      <w:r>
        <w:rPr>
          <w:sz w:val="28"/>
          <w:szCs w:val="28"/>
        </w:rPr>
        <w:t>О</w:t>
      </w:r>
      <w:r w:rsidRPr="00B961A1">
        <w:rPr>
          <w:sz w:val="28"/>
          <w:szCs w:val="28"/>
        </w:rPr>
        <w:t xml:space="preserve">рганизации производится ликвидационной комиссией в порядке очередности, установленной Гражданским кодексом </w:t>
      </w:r>
      <w:r>
        <w:rPr>
          <w:sz w:val="28"/>
          <w:szCs w:val="28"/>
        </w:rPr>
        <w:t>РФ</w:t>
      </w:r>
      <w:r w:rsidRPr="00B961A1">
        <w:rPr>
          <w:sz w:val="28"/>
          <w:szCs w:val="28"/>
        </w:rPr>
        <w:t>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r w:rsidRPr="00234D5F">
        <w:rPr>
          <w:sz w:val="28"/>
          <w:szCs w:val="28"/>
        </w:rPr>
        <w:t xml:space="preserve"> </w:t>
      </w:r>
    </w:p>
    <w:p w:rsidR="00DC36ED" w:rsidRPr="004570ED" w:rsidRDefault="00DC36ED" w:rsidP="00DC3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8.18.</w:t>
      </w:r>
      <w:r w:rsidRPr="004570ED">
        <w:rPr>
          <w:sz w:val="28"/>
          <w:szCs w:val="28"/>
        </w:rPr>
        <w:t xml:space="preserve">Имущество Организации, оставшееся после удовлетворения требований кредиторов, а также имущество, на которое в соответствии с </w:t>
      </w:r>
      <w:r>
        <w:rPr>
          <w:sz w:val="28"/>
          <w:szCs w:val="28"/>
        </w:rPr>
        <w:t>законодательством РФ</w:t>
      </w:r>
      <w:r w:rsidRPr="004570ED">
        <w:rPr>
          <w:sz w:val="28"/>
          <w:szCs w:val="28"/>
        </w:rPr>
        <w:t xml:space="preserve"> не может быть обращено взыскание по обязательствам Организации, передается ликвидационной комиссией Собственнику.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8.19.</w:t>
      </w:r>
      <w:r w:rsidRPr="004570ED">
        <w:rPr>
          <w:rFonts w:ascii="Times New Roman" w:hAnsi="Times New Roman" w:cs="Times New Roman"/>
          <w:sz w:val="28"/>
          <w:szCs w:val="28"/>
        </w:rPr>
        <w:t>Ликвидация Организации влечет прекращение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70ED">
        <w:rPr>
          <w:rFonts w:ascii="Times New Roman" w:hAnsi="Times New Roman" w:cs="Times New Roman"/>
          <w:sz w:val="28"/>
          <w:szCs w:val="28"/>
        </w:rPr>
        <w:t xml:space="preserve"> деятельности без перехода прав и обязанностей в порядке правопреемства к другим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Pr="004570ED">
        <w:rPr>
          <w:rFonts w:ascii="Times New Roman" w:hAnsi="Times New Roman" w:cs="Times New Roman"/>
          <w:sz w:val="28"/>
          <w:szCs w:val="28"/>
        </w:rPr>
        <w:t>лицам.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8.20.</w:t>
      </w:r>
      <w:r w:rsidRPr="004570ED">
        <w:rPr>
          <w:rFonts w:ascii="Times New Roman" w:hAnsi="Times New Roman" w:cs="Times New Roman"/>
          <w:sz w:val="28"/>
          <w:szCs w:val="28"/>
        </w:rPr>
        <w:t>Ликвидация Организации считается завершенной, а Организация - прекратившей свою деятельность после внесения соответствующей записи в Единый государственный реестр юридических лиц.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8.21.</w:t>
      </w:r>
      <w:r w:rsidRPr="004570ED">
        <w:rPr>
          <w:rFonts w:ascii="Times New Roman" w:hAnsi="Times New Roman" w:cs="Times New Roman"/>
          <w:sz w:val="28"/>
          <w:szCs w:val="28"/>
        </w:rPr>
        <w:t>При ликвидации и реорганизации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ED">
        <w:rPr>
          <w:rFonts w:ascii="Times New Roman" w:hAnsi="Times New Roman" w:cs="Times New Roman"/>
          <w:sz w:val="28"/>
          <w:szCs w:val="28"/>
        </w:rPr>
        <w:t xml:space="preserve">увольняемым работникам гарантируется соблюдение их прав и интересов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570ED">
        <w:rPr>
          <w:rFonts w:ascii="Times New Roman" w:hAnsi="Times New Roman" w:cs="Times New Roman"/>
          <w:sz w:val="28"/>
          <w:szCs w:val="28"/>
        </w:rPr>
        <w:t>.</w:t>
      </w:r>
    </w:p>
    <w:p w:rsidR="00DC36ED" w:rsidRDefault="00DC36ED" w:rsidP="00DC36ED">
      <w:pPr>
        <w:jc w:val="center"/>
        <w:outlineLvl w:val="0"/>
        <w:rPr>
          <w:b/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 w:rsidRPr="00CD3020">
        <w:rPr>
          <w:b/>
          <w:sz w:val="28"/>
          <w:szCs w:val="28"/>
        </w:rPr>
        <w:t>9.</w:t>
      </w:r>
      <w:r w:rsidRPr="00637257">
        <w:rPr>
          <w:b/>
          <w:sz w:val="28"/>
          <w:szCs w:val="28"/>
        </w:rPr>
        <w:t xml:space="preserve"> ЛОКАЛЬНЫ</w:t>
      </w:r>
      <w:r>
        <w:rPr>
          <w:b/>
          <w:sz w:val="28"/>
          <w:szCs w:val="28"/>
        </w:rPr>
        <w:t>Е</w:t>
      </w:r>
      <w:r w:rsidRPr="00637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НОРМАТИВНЫЕ </w:t>
      </w:r>
      <w:r w:rsidRPr="00637257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Ы, РЕГЛАМЕНТИРУЮЩИЕ</w:t>
      </w:r>
      <w:r w:rsidRPr="00637257">
        <w:rPr>
          <w:b/>
          <w:sz w:val="28"/>
          <w:szCs w:val="28"/>
        </w:rPr>
        <w:t xml:space="preserve"> ДЕЯТЕЛЬНОСТЬ </w:t>
      </w:r>
      <w:r>
        <w:rPr>
          <w:b/>
          <w:sz w:val="28"/>
          <w:szCs w:val="28"/>
        </w:rPr>
        <w:t>ОРГАНИЗАЦИИ</w:t>
      </w:r>
    </w:p>
    <w:p w:rsidR="00DC36ED" w:rsidRPr="00637257" w:rsidRDefault="00DC36ED" w:rsidP="00DC36ED">
      <w:pPr>
        <w:pStyle w:val="a7"/>
        <w:jc w:val="both"/>
        <w:rPr>
          <w:b/>
          <w:sz w:val="28"/>
          <w:szCs w:val="28"/>
        </w:rPr>
      </w:pPr>
    </w:p>
    <w:p w:rsidR="00DC36ED" w:rsidRPr="004570ED" w:rsidRDefault="00DC36ED" w:rsidP="00DC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4570ED">
        <w:rPr>
          <w:sz w:val="28"/>
          <w:szCs w:val="28"/>
        </w:rPr>
        <w:t xml:space="preserve">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>
        <w:rPr>
          <w:sz w:val="28"/>
          <w:szCs w:val="28"/>
        </w:rPr>
        <w:t>РФ</w:t>
      </w:r>
      <w:r w:rsidRPr="004570ED">
        <w:rPr>
          <w:sz w:val="28"/>
          <w:szCs w:val="28"/>
        </w:rPr>
        <w:t>.</w:t>
      </w:r>
    </w:p>
    <w:p w:rsidR="00DC36ED" w:rsidRPr="004570ED" w:rsidRDefault="00DC36ED" w:rsidP="00DC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9.2.</w:t>
      </w:r>
      <w:r w:rsidRPr="004570ED">
        <w:rPr>
          <w:rStyle w:val="blk"/>
          <w:sz w:val="28"/>
          <w:szCs w:val="28"/>
        </w:rPr>
        <w:t xml:space="preserve">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выполнения нормативов,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r w:rsidRPr="004570ED">
        <w:rPr>
          <w:rStyle w:val="u"/>
          <w:sz w:val="28"/>
          <w:szCs w:val="28"/>
        </w:rPr>
        <w:t>(законными представителями)</w:t>
      </w:r>
      <w:r w:rsidRPr="004570ED">
        <w:rPr>
          <w:rStyle w:val="blk"/>
          <w:sz w:val="28"/>
          <w:szCs w:val="28"/>
        </w:rPr>
        <w:t xml:space="preserve"> несовершеннолетних обучающихся и иные локальные нормативные акты, предусмотренные действующим законодательством</w:t>
      </w:r>
      <w:r>
        <w:rPr>
          <w:rStyle w:val="blk"/>
          <w:sz w:val="28"/>
          <w:szCs w:val="28"/>
        </w:rPr>
        <w:t xml:space="preserve"> РФ</w:t>
      </w:r>
      <w:r w:rsidRPr="004570ED">
        <w:rPr>
          <w:rStyle w:val="blk"/>
          <w:sz w:val="28"/>
          <w:szCs w:val="28"/>
        </w:rPr>
        <w:t>.</w:t>
      </w:r>
      <w:r w:rsidRPr="004570ED">
        <w:rPr>
          <w:sz w:val="28"/>
          <w:szCs w:val="28"/>
        </w:rPr>
        <w:t xml:space="preserve"> 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</w:t>
      </w:r>
      <w:r w:rsidRPr="004570ED">
        <w:rPr>
          <w:rFonts w:ascii="Times New Roman" w:hAnsi="Times New Roman" w:cs="Times New Roman"/>
          <w:sz w:val="28"/>
          <w:szCs w:val="28"/>
        </w:rPr>
        <w:t xml:space="preserve">При принятии локальных нормативных актов, затрагивающих права обучающихся и работников Организации, учитывается мнение </w:t>
      </w: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4570ED">
        <w:rPr>
          <w:rFonts w:ascii="Times New Roman" w:hAnsi="Times New Roman" w:cs="Times New Roman"/>
          <w:sz w:val="28"/>
          <w:szCs w:val="28"/>
        </w:rPr>
        <w:t xml:space="preserve"> Организации,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4570ED">
        <w:rPr>
          <w:rFonts w:ascii="Times New Roman" w:hAnsi="Times New Roman" w:cs="Times New Roman"/>
          <w:sz w:val="28"/>
          <w:szCs w:val="28"/>
        </w:rPr>
        <w:t xml:space="preserve">Нормы локальных нормативных актов, ухудшающие положение обучающихся или работников Организации по сравнению с установленным законодательством об образовании, трудовым </w:t>
      </w:r>
      <w:hyperlink r:id="rId9" w:history="1">
        <w:r w:rsidRPr="004570E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5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РФ, </w:t>
      </w:r>
      <w:r w:rsidRPr="004570ED">
        <w:rPr>
          <w:rFonts w:ascii="Times New Roman" w:hAnsi="Times New Roman" w:cs="Times New Roman"/>
          <w:sz w:val="28"/>
          <w:szCs w:val="28"/>
        </w:rPr>
        <w:t xml:space="preserve">либо принятые с нарушением установленного порядка, не применяются и подлежат отмене Организацией. 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Pr="004570ED">
        <w:rPr>
          <w:rFonts w:ascii="Times New Roman" w:hAnsi="Times New Roman" w:cs="Times New Roman"/>
          <w:sz w:val="28"/>
          <w:szCs w:val="28"/>
        </w:rPr>
        <w:t>Локальными нормативными актами, регламентирующими деятельность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0ED">
        <w:rPr>
          <w:rFonts w:ascii="Times New Roman" w:hAnsi="Times New Roman" w:cs="Times New Roman"/>
          <w:sz w:val="28"/>
          <w:szCs w:val="28"/>
        </w:rPr>
        <w:t xml:space="preserve"> являются приказы, распоряжения, а также утвержденные приказами положения, правила, инструкции, и иные акты, утверждаемые в установленном порядке.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Pr="004570E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 не могут противоречить настоящему Уставу и действующему  законодательству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570ED">
        <w:rPr>
          <w:rFonts w:ascii="Times New Roman" w:hAnsi="Times New Roman" w:cs="Times New Roman"/>
          <w:sz w:val="28"/>
          <w:szCs w:val="28"/>
        </w:rPr>
        <w:t>.</w:t>
      </w:r>
    </w:p>
    <w:p w:rsidR="00DC36ED" w:rsidRPr="004570ED" w:rsidRDefault="00DC36ED" w:rsidP="00DC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4570ED">
        <w:rPr>
          <w:rFonts w:ascii="Times New Roman" w:hAnsi="Times New Roman" w:cs="Times New Roman"/>
          <w:sz w:val="28"/>
          <w:szCs w:val="28"/>
        </w:rPr>
        <w:t xml:space="preserve">Локальные нормативные акты утверждаются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Организации.</w:t>
      </w:r>
    </w:p>
    <w:p w:rsidR="00DC36ED" w:rsidRPr="00637257" w:rsidRDefault="00DC36ED" w:rsidP="00DC36ED">
      <w:pPr>
        <w:pStyle w:val="a7"/>
        <w:ind w:firstLine="709"/>
        <w:jc w:val="both"/>
        <w:rPr>
          <w:sz w:val="28"/>
          <w:szCs w:val="28"/>
        </w:rPr>
      </w:pPr>
    </w:p>
    <w:p w:rsidR="00DC36ED" w:rsidRPr="00637257" w:rsidRDefault="00DC36ED" w:rsidP="00DC36E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372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ПОРЯДОК ИЗМЕНЕНИЯ УСТАВА И ВНЕСЕНИЯ ИЗМЕНЕНИЙ В УСТАВ</w:t>
      </w:r>
    </w:p>
    <w:p w:rsidR="00DC36ED" w:rsidRPr="00637257" w:rsidRDefault="00DC36ED" w:rsidP="00DC36ED">
      <w:pPr>
        <w:pStyle w:val="a7"/>
        <w:jc w:val="both"/>
        <w:rPr>
          <w:b/>
          <w:sz w:val="28"/>
          <w:szCs w:val="28"/>
        </w:rPr>
      </w:pPr>
    </w:p>
    <w:p w:rsidR="00DC36ED" w:rsidRPr="004570ED" w:rsidRDefault="00DC36ED" w:rsidP="00DC36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4570ED">
        <w:rPr>
          <w:sz w:val="28"/>
          <w:szCs w:val="28"/>
        </w:rPr>
        <w:t xml:space="preserve">Устав Организации может изменяться и дополняться по инициативе Организации и </w:t>
      </w:r>
      <w:r>
        <w:rPr>
          <w:sz w:val="28"/>
          <w:szCs w:val="28"/>
        </w:rPr>
        <w:t>Учредителя</w:t>
      </w:r>
      <w:r w:rsidRPr="004570E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570ED">
        <w:rPr>
          <w:sz w:val="28"/>
          <w:szCs w:val="28"/>
        </w:rPr>
        <w:t xml:space="preserve">. </w:t>
      </w:r>
    </w:p>
    <w:p w:rsidR="00DC36ED" w:rsidRPr="004570ED" w:rsidRDefault="00DC36ED" w:rsidP="00DC36ED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10.2.</w:t>
      </w:r>
      <w:r w:rsidRPr="004570ED">
        <w:rPr>
          <w:sz w:val="28"/>
          <w:szCs w:val="28"/>
          <w:lang w:eastAsia="ru-RU"/>
        </w:rPr>
        <w:t>Изменения и (или) дополнения, новая редакция Устава Организации утверждаются Учредителем и регист</w:t>
      </w:r>
      <w:r>
        <w:rPr>
          <w:sz w:val="28"/>
          <w:szCs w:val="28"/>
          <w:lang w:eastAsia="ru-RU"/>
        </w:rPr>
        <w:t>рируются в установленном законодательством РФ</w:t>
      </w:r>
      <w:r w:rsidRPr="004570ED">
        <w:rPr>
          <w:sz w:val="28"/>
          <w:szCs w:val="28"/>
          <w:lang w:eastAsia="ru-RU"/>
        </w:rPr>
        <w:t xml:space="preserve"> порядке.</w:t>
      </w:r>
    </w:p>
    <w:p w:rsidR="00DC36ED" w:rsidRPr="004570ED" w:rsidRDefault="00DC36ED" w:rsidP="00DC36ED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10.3.</w:t>
      </w:r>
      <w:r w:rsidRPr="004570ED">
        <w:rPr>
          <w:sz w:val="28"/>
          <w:szCs w:val="28"/>
          <w:lang w:eastAsia="ru-RU"/>
        </w:rPr>
        <w:t>Изменения и дополнения в Устав Организации вступают  в силу для третьих лиц с момента их государственной регистрации в орган</w:t>
      </w:r>
      <w:r>
        <w:rPr>
          <w:sz w:val="28"/>
          <w:szCs w:val="28"/>
          <w:lang w:eastAsia="ru-RU"/>
        </w:rPr>
        <w:t>е, осуществляющем</w:t>
      </w:r>
      <w:r w:rsidRPr="004570ED">
        <w:rPr>
          <w:sz w:val="28"/>
          <w:szCs w:val="28"/>
          <w:lang w:eastAsia="ru-RU"/>
        </w:rPr>
        <w:t xml:space="preserve"> государственн</w:t>
      </w:r>
      <w:r>
        <w:rPr>
          <w:sz w:val="28"/>
          <w:szCs w:val="28"/>
          <w:lang w:eastAsia="ru-RU"/>
        </w:rPr>
        <w:t>ую</w:t>
      </w:r>
      <w:r w:rsidRPr="004570ED">
        <w:rPr>
          <w:sz w:val="28"/>
          <w:szCs w:val="28"/>
          <w:lang w:eastAsia="ru-RU"/>
        </w:rPr>
        <w:t xml:space="preserve"> регистраци</w:t>
      </w:r>
      <w:r>
        <w:rPr>
          <w:sz w:val="28"/>
          <w:szCs w:val="28"/>
          <w:lang w:eastAsia="ru-RU"/>
        </w:rPr>
        <w:t>ю</w:t>
      </w:r>
      <w:r w:rsidRPr="004570ED">
        <w:rPr>
          <w:sz w:val="28"/>
          <w:szCs w:val="28"/>
          <w:lang w:eastAsia="ru-RU"/>
        </w:rPr>
        <w:t xml:space="preserve"> юридических лиц.</w:t>
      </w:r>
    </w:p>
    <w:p w:rsidR="001236CB" w:rsidRDefault="00DC36ED" w:rsidP="003D2485">
      <w:pPr>
        <w:ind w:firstLine="709"/>
        <w:jc w:val="both"/>
      </w:pPr>
      <w:r>
        <w:rPr>
          <w:sz w:val="28"/>
          <w:szCs w:val="28"/>
        </w:rPr>
        <w:t>10.4.</w:t>
      </w:r>
      <w:r w:rsidRPr="004570ED">
        <w:rPr>
          <w:sz w:val="28"/>
          <w:szCs w:val="28"/>
        </w:rPr>
        <w:t xml:space="preserve">Во всем остальном, что не оговорено в настоящем Уставе, </w:t>
      </w:r>
      <w:r>
        <w:rPr>
          <w:sz w:val="28"/>
          <w:szCs w:val="28"/>
        </w:rPr>
        <w:t>руководитель</w:t>
      </w:r>
      <w:r w:rsidRPr="004570ED">
        <w:rPr>
          <w:sz w:val="28"/>
          <w:szCs w:val="28"/>
        </w:rPr>
        <w:t>, должностные лица, работники, обучающиеся и родители (законные представители) несовершеннолетних обучающихся Организации руководствуются нормами действующего законодательства</w:t>
      </w:r>
      <w:r>
        <w:rPr>
          <w:sz w:val="28"/>
          <w:szCs w:val="28"/>
        </w:rPr>
        <w:t xml:space="preserve"> РФ</w:t>
      </w:r>
      <w:r w:rsidRPr="004570ED">
        <w:rPr>
          <w:sz w:val="28"/>
          <w:szCs w:val="28"/>
        </w:rPr>
        <w:t>, а также изданными в соответствии с настоящим Уставом локальными актами Организации.</w:t>
      </w:r>
    </w:p>
    <w:sectPr w:rsidR="001236CB" w:rsidSect="003A7DE7"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40" w:rsidRDefault="007F3640" w:rsidP="0080302E">
      <w:r>
        <w:separator/>
      </w:r>
    </w:p>
  </w:endnote>
  <w:endnote w:type="continuationSeparator" w:id="0">
    <w:p w:rsidR="007F3640" w:rsidRDefault="007F3640" w:rsidP="0080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40" w:rsidRDefault="007F3640" w:rsidP="0080302E">
      <w:r>
        <w:separator/>
      </w:r>
    </w:p>
  </w:footnote>
  <w:footnote w:type="continuationSeparator" w:id="0">
    <w:p w:rsidR="007F3640" w:rsidRDefault="007F3640" w:rsidP="00803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E7" w:rsidRDefault="00375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6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DE7" w:rsidRDefault="007F36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E7" w:rsidRDefault="00375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6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495">
      <w:rPr>
        <w:rStyle w:val="a5"/>
        <w:noProof/>
      </w:rPr>
      <w:t>13</w:t>
    </w:r>
    <w:r>
      <w:rPr>
        <w:rStyle w:val="a5"/>
      </w:rPr>
      <w:fldChar w:fldCharType="end"/>
    </w:r>
  </w:p>
  <w:p w:rsidR="003A7DE7" w:rsidRDefault="007F36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67"/>
    <w:multiLevelType w:val="hybridMultilevel"/>
    <w:tmpl w:val="690A04BA"/>
    <w:lvl w:ilvl="0" w:tplc="2C0C4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35B"/>
    <w:multiLevelType w:val="hybridMultilevel"/>
    <w:tmpl w:val="53AEC688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68A6"/>
    <w:multiLevelType w:val="hybridMultilevel"/>
    <w:tmpl w:val="D9F29D1A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4521F"/>
    <w:multiLevelType w:val="hybridMultilevel"/>
    <w:tmpl w:val="7F8A3994"/>
    <w:lvl w:ilvl="0" w:tplc="7F1A6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26A77"/>
    <w:multiLevelType w:val="hybridMultilevel"/>
    <w:tmpl w:val="333A9416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803"/>
    <w:multiLevelType w:val="hybridMultilevel"/>
    <w:tmpl w:val="4CA49A10"/>
    <w:lvl w:ilvl="0" w:tplc="7F1A6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D84472"/>
    <w:multiLevelType w:val="hybridMultilevel"/>
    <w:tmpl w:val="0886628A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A4A78"/>
    <w:multiLevelType w:val="hybridMultilevel"/>
    <w:tmpl w:val="5E648372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0663"/>
    <w:multiLevelType w:val="hybridMultilevel"/>
    <w:tmpl w:val="71E613A0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32091"/>
    <w:multiLevelType w:val="hybridMultilevel"/>
    <w:tmpl w:val="2098CD64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F2967"/>
    <w:multiLevelType w:val="hybridMultilevel"/>
    <w:tmpl w:val="3FF047E2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B64C9"/>
    <w:multiLevelType w:val="hybridMultilevel"/>
    <w:tmpl w:val="8632AFF0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C6699"/>
    <w:multiLevelType w:val="hybridMultilevel"/>
    <w:tmpl w:val="89EE041A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A7B4D"/>
    <w:multiLevelType w:val="hybridMultilevel"/>
    <w:tmpl w:val="0A4C50FC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E0E7D"/>
    <w:multiLevelType w:val="hybridMultilevel"/>
    <w:tmpl w:val="13528204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3583B"/>
    <w:multiLevelType w:val="hybridMultilevel"/>
    <w:tmpl w:val="377021AA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87A56"/>
    <w:multiLevelType w:val="hybridMultilevel"/>
    <w:tmpl w:val="0A744404"/>
    <w:lvl w:ilvl="0" w:tplc="7F1A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C0E51"/>
    <w:multiLevelType w:val="hybridMultilevel"/>
    <w:tmpl w:val="E822E9FA"/>
    <w:lvl w:ilvl="0" w:tplc="7F1A6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ED"/>
    <w:rsid w:val="00087069"/>
    <w:rsid w:val="000F34F7"/>
    <w:rsid w:val="001236CB"/>
    <w:rsid w:val="00182BC5"/>
    <w:rsid w:val="002C5EED"/>
    <w:rsid w:val="002F3FA9"/>
    <w:rsid w:val="00375984"/>
    <w:rsid w:val="003D2485"/>
    <w:rsid w:val="003F0431"/>
    <w:rsid w:val="00423CA9"/>
    <w:rsid w:val="00424495"/>
    <w:rsid w:val="00491AD8"/>
    <w:rsid w:val="004B740F"/>
    <w:rsid w:val="00562CC1"/>
    <w:rsid w:val="0059799F"/>
    <w:rsid w:val="007F3640"/>
    <w:rsid w:val="0080302E"/>
    <w:rsid w:val="00AC16E3"/>
    <w:rsid w:val="00B66E65"/>
    <w:rsid w:val="00BE32BF"/>
    <w:rsid w:val="00D35624"/>
    <w:rsid w:val="00DA74C6"/>
    <w:rsid w:val="00DC36ED"/>
    <w:rsid w:val="00E4401E"/>
    <w:rsid w:val="00FB2C95"/>
    <w:rsid w:val="00FD0E71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40F"/>
    <w:pPr>
      <w:keepNext/>
      <w:ind w:firstLine="851"/>
      <w:jc w:val="center"/>
      <w:outlineLvl w:val="0"/>
    </w:pPr>
    <w:rPr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C36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3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6ED"/>
  </w:style>
  <w:style w:type="paragraph" w:styleId="a6">
    <w:name w:val="List Paragraph"/>
    <w:basedOn w:val="a"/>
    <w:uiPriority w:val="34"/>
    <w:qFormat/>
    <w:rsid w:val="00DC3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DC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DC36ED"/>
    <w:rPr>
      <w:i/>
      <w:iCs/>
    </w:rPr>
  </w:style>
  <w:style w:type="paragraph" w:customStyle="1" w:styleId="21">
    <w:name w:val="Основной текст 21"/>
    <w:basedOn w:val="a"/>
    <w:rsid w:val="00DC36ED"/>
    <w:pPr>
      <w:suppressAutoHyphens/>
      <w:spacing w:after="120" w:line="480" w:lineRule="auto"/>
    </w:pPr>
    <w:rPr>
      <w:lang w:eastAsia="ar-SA"/>
    </w:rPr>
  </w:style>
  <w:style w:type="character" w:customStyle="1" w:styleId="blk">
    <w:name w:val="blk"/>
    <w:basedOn w:val="a0"/>
    <w:rsid w:val="00DC36ED"/>
  </w:style>
  <w:style w:type="character" w:customStyle="1" w:styleId="u">
    <w:name w:val="u"/>
    <w:basedOn w:val="a0"/>
    <w:rsid w:val="00DC36ED"/>
  </w:style>
  <w:style w:type="paragraph" w:customStyle="1" w:styleId="a9">
    <w:name w:val="Стиль"/>
    <w:rsid w:val="0042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40F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4B740F"/>
    <w:pPr>
      <w:jc w:val="center"/>
    </w:pPr>
    <w:rPr>
      <w:b/>
      <w:bCs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4B740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8A3DCF471E7FC147542886B3A05ECBF95B86FE0CC95C88850A65FD9WB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2015-04-13T10:49:00Z</cp:lastPrinted>
  <dcterms:created xsi:type="dcterms:W3CDTF">2015-04-13T07:17:00Z</dcterms:created>
  <dcterms:modified xsi:type="dcterms:W3CDTF">2015-04-15T06:53:00Z</dcterms:modified>
</cp:coreProperties>
</file>